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DA14DB" w:rsidP="00176695" w:rsidRDefault="008C26E2" w14:paraId="44219552" w14:textId="77777777">
      <w:pPr>
        <w:jc w:val="center"/>
        <w:rPr>
          <w:b/>
          <w:noProof/>
          <w:color w:val="7030A0"/>
          <w:sz w:val="40"/>
          <w:szCs w:val="40"/>
          <w:u w:val="single"/>
        </w:rPr>
      </w:pPr>
      <w:r>
        <w:rPr>
          <w:b/>
          <w:noProof/>
          <w:color w:val="7030A0"/>
          <w:sz w:val="40"/>
          <w:szCs w:val="40"/>
          <w:u w:val="single"/>
          <w:lang w:val="en-US"/>
        </w:rPr>
        <w:drawing>
          <wp:inline distT="0" distB="0" distL="0" distR="0" wp14:anchorId="6BA1E107" wp14:editId="3C42AA5A">
            <wp:extent cx="1790700" cy="10696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C logo png1.png"/>
                    <pic:cNvPicPr/>
                  </pic:nvPicPr>
                  <pic:blipFill>
                    <a:blip r:embed="rId11">
                      <a:extLst>
                        <a:ext uri="{28A0092B-C50C-407E-A947-70E740481C1C}">
                          <a14:useLocalDpi xmlns:a14="http://schemas.microsoft.com/office/drawing/2010/main" val="0"/>
                        </a:ext>
                      </a:extLst>
                    </a:blip>
                    <a:stretch>
                      <a:fillRect/>
                    </a:stretch>
                  </pic:blipFill>
                  <pic:spPr>
                    <a:xfrm>
                      <a:off x="0" y="0"/>
                      <a:ext cx="1790476" cy="1069558"/>
                    </a:xfrm>
                    <a:prstGeom prst="rect">
                      <a:avLst/>
                    </a:prstGeom>
                  </pic:spPr>
                </pic:pic>
              </a:graphicData>
            </a:graphic>
          </wp:inline>
        </w:drawing>
      </w:r>
    </w:p>
    <w:p w:rsidRPr="00176695" w:rsidR="00176695" w:rsidP="003C04B3" w:rsidRDefault="00176695" w14:paraId="576A3EDC" w14:textId="77777777">
      <w:pPr>
        <w:jc w:val="center"/>
        <w:rPr>
          <w:b/>
          <w:noProof/>
          <w:color w:val="7030A0"/>
          <w:szCs w:val="40"/>
          <w:u w:val="single"/>
        </w:rPr>
      </w:pPr>
    </w:p>
    <w:tbl>
      <w:tblPr>
        <w:tblStyle w:val="TableGrid"/>
        <w:tblW w:w="0" w:type="auto"/>
        <w:tblLook w:val="04A0" w:firstRow="1" w:lastRow="0" w:firstColumn="1" w:lastColumn="0" w:noHBand="0" w:noVBand="1"/>
      </w:tblPr>
      <w:tblGrid>
        <w:gridCol w:w="2079"/>
        <w:gridCol w:w="7103"/>
      </w:tblGrid>
      <w:tr w:rsidRPr="00125D6C" w:rsidR="00DA14DB" w:rsidTr="00FD45EA" w14:paraId="3DF255BA" w14:textId="77777777">
        <w:tc>
          <w:tcPr>
            <w:tcW w:w="2093" w:type="dxa"/>
          </w:tcPr>
          <w:p w:rsidRPr="00A00238" w:rsidR="00DA14DB" w:rsidP="00ED0EC8" w:rsidRDefault="00DA14DB" w14:paraId="21FA501F" w14:textId="77777777">
            <w:pPr>
              <w:rPr>
                <w:rFonts w:ascii="Tahoma" w:hAnsi="Tahoma" w:cs="Tahoma"/>
                <w:b/>
                <w:sz w:val="24"/>
                <w:szCs w:val="24"/>
              </w:rPr>
            </w:pPr>
            <w:r w:rsidRPr="00A00238">
              <w:rPr>
                <w:rFonts w:ascii="Tahoma" w:hAnsi="Tahoma" w:cs="Tahoma"/>
                <w:b/>
                <w:sz w:val="24"/>
                <w:szCs w:val="24"/>
              </w:rPr>
              <w:t>Document Name:</w:t>
            </w:r>
          </w:p>
        </w:tc>
        <w:tc>
          <w:tcPr>
            <w:tcW w:w="7229" w:type="dxa"/>
          </w:tcPr>
          <w:p w:rsidRPr="00A00238" w:rsidR="003C04B3" w:rsidP="003C04B3" w:rsidRDefault="000357A4" w14:paraId="1AE072B5" w14:textId="711BA33D">
            <w:pPr>
              <w:pStyle w:val="PlainText"/>
              <w:rPr>
                <w:rFonts w:ascii="Tahoma" w:hAnsi="Tahoma" w:cs="Tahoma"/>
                <w:b/>
                <w:sz w:val="24"/>
                <w:szCs w:val="24"/>
              </w:rPr>
            </w:pPr>
            <w:r>
              <w:rPr>
                <w:rFonts w:ascii="Tahoma" w:hAnsi="Tahoma" w:cs="Tahoma"/>
                <w:b/>
                <w:sz w:val="24"/>
                <w:szCs w:val="24"/>
              </w:rPr>
              <w:t>Learner Behaviour Policy</w:t>
            </w:r>
          </w:p>
          <w:p w:rsidRPr="00A00238" w:rsidR="0017190D" w:rsidP="008C26E2" w:rsidRDefault="0017190D" w14:paraId="2F9D3B22" w14:textId="77777777">
            <w:pPr>
              <w:rPr>
                <w:rFonts w:ascii="Tahoma" w:hAnsi="Tahoma" w:cs="Tahoma"/>
                <w:b/>
                <w:sz w:val="24"/>
                <w:szCs w:val="24"/>
              </w:rPr>
            </w:pPr>
          </w:p>
        </w:tc>
      </w:tr>
      <w:tr w:rsidRPr="00125D6C" w:rsidR="00DA14DB" w:rsidTr="00FD45EA" w14:paraId="569E7A88" w14:textId="77777777">
        <w:tc>
          <w:tcPr>
            <w:tcW w:w="2093" w:type="dxa"/>
          </w:tcPr>
          <w:p w:rsidRPr="00A00238" w:rsidR="00DA14DB" w:rsidP="00DA14DB" w:rsidRDefault="00DA14DB" w14:paraId="14CF9A43" w14:textId="77777777">
            <w:pPr>
              <w:rPr>
                <w:rFonts w:ascii="Tahoma" w:hAnsi="Tahoma" w:cs="Tahoma"/>
                <w:b/>
                <w:sz w:val="24"/>
                <w:szCs w:val="24"/>
              </w:rPr>
            </w:pPr>
            <w:r w:rsidRPr="00A00238">
              <w:rPr>
                <w:rFonts w:ascii="Tahoma" w:hAnsi="Tahoma" w:cs="Tahoma"/>
                <w:b/>
                <w:sz w:val="24"/>
                <w:szCs w:val="24"/>
              </w:rPr>
              <w:t>Document Type:</w:t>
            </w:r>
          </w:p>
        </w:tc>
        <w:tc>
          <w:tcPr>
            <w:tcW w:w="7229" w:type="dxa"/>
          </w:tcPr>
          <w:p w:rsidRPr="00A00238" w:rsidR="0017190D" w:rsidP="0066755F" w:rsidRDefault="0011120D" w14:paraId="7B5DC012" w14:textId="77777777">
            <w:pPr>
              <w:rPr>
                <w:rFonts w:ascii="Tahoma" w:hAnsi="Tahoma" w:cs="Tahoma"/>
                <w:sz w:val="24"/>
                <w:szCs w:val="24"/>
              </w:rPr>
            </w:pPr>
            <w:r w:rsidRPr="00A00238">
              <w:rPr>
                <w:rFonts w:ascii="Tahoma" w:hAnsi="Tahoma" w:cs="Tahoma"/>
                <w:sz w:val="24"/>
                <w:szCs w:val="24"/>
              </w:rPr>
              <w:t>Policy</w:t>
            </w:r>
            <w:r w:rsidRPr="00A00238" w:rsidR="00346F9A">
              <w:rPr>
                <w:rFonts w:ascii="Tahoma" w:hAnsi="Tahoma" w:cs="Tahoma"/>
                <w:sz w:val="24"/>
                <w:szCs w:val="24"/>
              </w:rPr>
              <w:t xml:space="preserve"> </w:t>
            </w:r>
          </w:p>
        </w:tc>
      </w:tr>
    </w:tbl>
    <w:p w:rsidRPr="00125D6C" w:rsidR="00DA14DB" w:rsidP="00DA14DB" w:rsidRDefault="00DA14DB" w14:paraId="18CFA753" w14:textId="77777777">
      <w:pPr>
        <w:rPr>
          <w:rFonts w:ascii="Tahoma" w:hAnsi="Tahoma" w:cs="Tahoma"/>
          <w:sz w:val="24"/>
          <w:szCs w:val="24"/>
        </w:rPr>
      </w:pPr>
    </w:p>
    <w:tbl>
      <w:tblPr>
        <w:tblStyle w:val="TableGrid"/>
        <w:tblW w:w="0" w:type="auto"/>
        <w:tblLook w:val="04A0" w:firstRow="1" w:lastRow="0" w:firstColumn="1" w:lastColumn="0" w:noHBand="0" w:noVBand="1"/>
      </w:tblPr>
      <w:tblGrid>
        <w:gridCol w:w="2080"/>
        <w:gridCol w:w="2489"/>
        <w:gridCol w:w="2276"/>
        <w:gridCol w:w="2337"/>
      </w:tblGrid>
      <w:tr w:rsidRPr="00125D6C" w:rsidR="00125D6C" w:rsidTr="6E5A1D1C" w14:paraId="1A5759AA" w14:textId="77777777">
        <w:tc>
          <w:tcPr>
            <w:tcW w:w="2093" w:type="dxa"/>
            <w:tcMar/>
          </w:tcPr>
          <w:p w:rsidRPr="00125D6C" w:rsidR="00125D6C" w:rsidP="00DA14DB" w:rsidRDefault="00125D6C" w14:paraId="7152CE8D" w14:textId="77777777">
            <w:pPr>
              <w:rPr>
                <w:rFonts w:ascii="Tahoma" w:hAnsi="Tahoma" w:cs="Tahoma"/>
                <w:b/>
                <w:sz w:val="24"/>
                <w:szCs w:val="24"/>
              </w:rPr>
            </w:pPr>
            <w:r w:rsidRPr="00125D6C">
              <w:rPr>
                <w:rFonts w:ascii="Tahoma" w:hAnsi="Tahoma" w:cs="Tahoma"/>
                <w:b/>
                <w:sz w:val="24"/>
                <w:szCs w:val="24"/>
              </w:rPr>
              <w:t>Version Date:</w:t>
            </w:r>
          </w:p>
        </w:tc>
        <w:tc>
          <w:tcPr>
            <w:tcW w:w="2527" w:type="dxa"/>
            <w:tcMar/>
          </w:tcPr>
          <w:p w:rsidRPr="00783915" w:rsidR="00125D6C" w:rsidP="0017190D" w:rsidRDefault="00A36718" w14:paraId="10CAE84B" w14:textId="551CB695">
            <w:pPr>
              <w:rPr>
                <w:rFonts w:ascii="Tahoma" w:hAnsi="Tahoma" w:cs="Tahoma"/>
                <w:sz w:val="24"/>
                <w:szCs w:val="24"/>
              </w:rPr>
            </w:pPr>
            <w:r w:rsidRPr="728FF8FF" w:rsidR="5566CD6A">
              <w:rPr>
                <w:rFonts w:ascii="Tahoma" w:hAnsi="Tahoma" w:cs="Tahoma"/>
                <w:sz w:val="24"/>
                <w:szCs w:val="24"/>
              </w:rPr>
              <w:t>March</w:t>
            </w:r>
            <w:r w:rsidRPr="728FF8FF" w:rsidR="5566CD6A">
              <w:rPr>
                <w:rFonts w:ascii="Tahoma" w:hAnsi="Tahoma" w:cs="Tahoma"/>
                <w:sz w:val="24"/>
                <w:szCs w:val="24"/>
              </w:rPr>
              <w:t xml:space="preserve"> 26</w:t>
            </w:r>
          </w:p>
        </w:tc>
        <w:tc>
          <w:tcPr>
            <w:tcW w:w="2311" w:type="dxa"/>
            <w:tcMar/>
          </w:tcPr>
          <w:p w:rsidRPr="00125D6C" w:rsidR="00125D6C" w:rsidP="00DA14DB" w:rsidRDefault="00125D6C" w14:paraId="533E3C78" w14:textId="77777777">
            <w:pPr>
              <w:rPr>
                <w:rFonts w:ascii="Tahoma" w:hAnsi="Tahoma" w:cs="Tahoma"/>
                <w:b/>
                <w:sz w:val="24"/>
                <w:szCs w:val="24"/>
              </w:rPr>
            </w:pPr>
            <w:r w:rsidRPr="00125D6C">
              <w:rPr>
                <w:rFonts w:ascii="Tahoma" w:hAnsi="Tahoma" w:cs="Tahoma"/>
                <w:b/>
                <w:sz w:val="24"/>
                <w:szCs w:val="24"/>
              </w:rPr>
              <w:t>Review Date:</w:t>
            </w:r>
          </w:p>
        </w:tc>
        <w:tc>
          <w:tcPr>
            <w:tcW w:w="2391" w:type="dxa"/>
            <w:tcMar/>
          </w:tcPr>
          <w:p w:rsidRPr="00783915" w:rsidR="00125D6C" w:rsidP="00DA14DB" w:rsidRDefault="00A36718" w14:paraId="15A29C6A" w14:textId="6DD3B60A">
            <w:pPr>
              <w:rPr>
                <w:rFonts w:ascii="Tahoma" w:hAnsi="Tahoma" w:cs="Tahoma"/>
                <w:sz w:val="24"/>
                <w:szCs w:val="24"/>
              </w:rPr>
            </w:pPr>
            <w:r w:rsidRPr="6E5A1D1C" w:rsidR="7F048E06">
              <w:rPr>
                <w:rFonts w:ascii="Tahoma" w:hAnsi="Tahoma" w:cs="Tahoma"/>
                <w:sz w:val="24"/>
                <w:szCs w:val="24"/>
              </w:rPr>
              <w:t>M</w:t>
            </w:r>
            <w:r w:rsidRPr="6E5A1D1C" w:rsidR="7F048E06">
              <w:rPr>
                <w:rFonts w:ascii="Tahoma" w:hAnsi="Tahoma" w:cs="Tahoma"/>
                <w:sz w:val="24"/>
                <w:szCs w:val="24"/>
              </w:rPr>
              <w:t>arch 27</w:t>
            </w:r>
          </w:p>
        </w:tc>
      </w:tr>
      <w:tr w:rsidRPr="00125D6C" w:rsidR="00125D6C" w:rsidTr="6E5A1D1C" w14:paraId="081BB1BE" w14:textId="77777777">
        <w:tc>
          <w:tcPr>
            <w:tcW w:w="2093" w:type="dxa"/>
            <w:tcMar/>
          </w:tcPr>
          <w:p w:rsidRPr="00125D6C" w:rsidR="00125D6C" w:rsidP="00DA14DB" w:rsidRDefault="00125D6C" w14:paraId="2417895B" w14:textId="77777777">
            <w:pPr>
              <w:rPr>
                <w:rFonts w:ascii="Tahoma" w:hAnsi="Tahoma" w:cs="Tahoma"/>
                <w:b/>
                <w:sz w:val="24"/>
                <w:szCs w:val="24"/>
              </w:rPr>
            </w:pPr>
            <w:r w:rsidRPr="00125D6C">
              <w:rPr>
                <w:rFonts w:ascii="Tahoma" w:hAnsi="Tahoma" w:cs="Tahoma"/>
                <w:b/>
                <w:sz w:val="24"/>
                <w:szCs w:val="24"/>
              </w:rPr>
              <w:t>Department:</w:t>
            </w:r>
          </w:p>
        </w:tc>
        <w:tc>
          <w:tcPr>
            <w:tcW w:w="2527" w:type="dxa"/>
            <w:tcMar/>
          </w:tcPr>
          <w:p w:rsidRPr="00783915" w:rsidR="00125D6C" w:rsidP="00DA14DB" w:rsidRDefault="008C26E2" w14:paraId="35FD1D2F" w14:textId="77777777">
            <w:pPr>
              <w:rPr>
                <w:rFonts w:ascii="Tahoma" w:hAnsi="Tahoma" w:cs="Tahoma"/>
                <w:sz w:val="24"/>
                <w:szCs w:val="24"/>
              </w:rPr>
            </w:pPr>
            <w:r>
              <w:rPr>
                <w:rFonts w:ascii="Tahoma" w:hAnsi="Tahoma" w:cs="Tahoma"/>
                <w:sz w:val="24"/>
                <w:szCs w:val="24"/>
              </w:rPr>
              <w:t>Centre Management</w:t>
            </w:r>
          </w:p>
        </w:tc>
        <w:tc>
          <w:tcPr>
            <w:tcW w:w="2311" w:type="dxa"/>
            <w:tcMar/>
          </w:tcPr>
          <w:p w:rsidRPr="00125D6C" w:rsidR="00125D6C" w:rsidP="00DA14DB" w:rsidRDefault="00125D6C" w14:paraId="4A556599" w14:textId="77777777">
            <w:pPr>
              <w:rPr>
                <w:rFonts w:ascii="Tahoma" w:hAnsi="Tahoma" w:cs="Tahoma"/>
                <w:b/>
                <w:sz w:val="24"/>
                <w:szCs w:val="24"/>
              </w:rPr>
            </w:pPr>
            <w:r w:rsidRPr="00125D6C">
              <w:rPr>
                <w:rFonts w:ascii="Tahoma" w:hAnsi="Tahoma" w:cs="Tahoma"/>
                <w:b/>
                <w:sz w:val="24"/>
                <w:szCs w:val="24"/>
              </w:rPr>
              <w:t>Document Author:</w:t>
            </w:r>
          </w:p>
        </w:tc>
        <w:tc>
          <w:tcPr>
            <w:tcW w:w="2391" w:type="dxa"/>
            <w:tcMar/>
          </w:tcPr>
          <w:p w:rsidRPr="00783915" w:rsidR="00125D6C" w:rsidP="00DA14DB" w:rsidRDefault="00EE4315" w14:paraId="49276A09" w14:textId="7B50C879">
            <w:pPr>
              <w:rPr>
                <w:rFonts w:ascii="Tahoma" w:hAnsi="Tahoma" w:cs="Tahoma"/>
                <w:sz w:val="24"/>
                <w:szCs w:val="24"/>
              </w:rPr>
            </w:pPr>
            <w:r>
              <w:rPr>
                <w:rFonts w:ascii="Tahoma" w:hAnsi="Tahoma" w:cs="Tahoma"/>
                <w:sz w:val="24"/>
                <w:szCs w:val="24"/>
              </w:rPr>
              <w:t>Lead Internal Verifier</w:t>
            </w:r>
          </w:p>
        </w:tc>
      </w:tr>
    </w:tbl>
    <w:p w:rsidRPr="00125D6C" w:rsidR="00DA14DB" w:rsidP="00DA14DB" w:rsidRDefault="00DA14DB" w14:paraId="297E6AAA" w14:textId="77777777">
      <w:pPr>
        <w:rPr>
          <w:rFonts w:ascii="Tahoma" w:hAnsi="Tahoma" w:cs="Tahoma"/>
          <w:sz w:val="24"/>
          <w:szCs w:val="24"/>
        </w:rPr>
      </w:pPr>
    </w:p>
    <w:tbl>
      <w:tblPr>
        <w:tblStyle w:val="TableGrid"/>
        <w:tblW w:w="0" w:type="auto"/>
        <w:tblLook w:val="04A0" w:firstRow="1" w:lastRow="0" w:firstColumn="1" w:lastColumn="0" w:noHBand="0" w:noVBand="1"/>
      </w:tblPr>
      <w:tblGrid>
        <w:gridCol w:w="4580"/>
        <w:gridCol w:w="4602"/>
      </w:tblGrid>
      <w:tr w:rsidRPr="00125D6C" w:rsidR="00125D6C" w:rsidTr="009F32B2" w14:paraId="0C0B9308" w14:textId="77777777">
        <w:tc>
          <w:tcPr>
            <w:tcW w:w="4644" w:type="dxa"/>
          </w:tcPr>
          <w:p w:rsidRPr="00125D6C" w:rsidR="00125D6C" w:rsidP="00DA14DB" w:rsidRDefault="00125D6C" w14:paraId="71CECEC7" w14:textId="77777777">
            <w:pPr>
              <w:rPr>
                <w:rFonts w:ascii="Tahoma" w:hAnsi="Tahoma" w:cs="Tahoma"/>
                <w:b/>
                <w:sz w:val="24"/>
                <w:szCs w:val="24"/>
              </w:rPr>
            </w:pPr>
            <w:r w:rsidRPr="00125D6C">
              <w:rPr>
                <w:rFonts w:ascii="Tahoma" w:hAnsi="Tahoma" w:cs="Tahoma"/>
                <w:b/>
                <w:sz w:val="24"/>
                <w:szCs w:val="24"/>
              </w:rPr>
              <w:t>Approval Route:</w:t>
            </w:r>
          </w:p>
        </w:tc>
        <w:tc>
          <w:tcPr>
            <w:tcW w:w="4678" w:type="dxa"/>
          </w:tcPr>
          <w:p w:rsidRPr="0050423C" w:rsidR="00125D6C" w:rsidP="0011120D" w:rsidRDefault="00371ECE" w14:paraId="25DF8C06" w14:textId="77777777">
            <w:pPr>
              <w:rPr>
                <w:rFonts w:ascii="Tahoma" w:hAnsi="Tahoma" w:cs="Tahoma"/>
                <w:sz w:val="24"/>
                <w:szCs w:val="24"/>
              </w:rPr>
            </w:pPr>
            <w:r>
              <w:rPr>
                <w:rFonts w:ascii="Tahoma" w:hAnsi="Tahoma" w:cs="Tahoma"/>
                <w:sz w:val="24"/>
                <w:szCs w:val="24"/>
              </w:rPr>
              <w:t>Centre Manager</w:t>
            </w:r>
          </w:p>
        </w:tc>
      </w:tr>
      <w:tr w:rsidRPr="00125D6C" w:rsidR="00B7297E" w:rsidTr="009F32B2" w14:paraId="6CA4975D" w14:textId="77777777">
        <w:tc>
          <w:tcPr>
            <w:tcW w:w="4644" w:type="dxa"/>
          </w:tcPr>
          <w:p w:rsidRPr="00B7297E" w:rsidR="00B7297E" w:rsidP="00DA14DB" w:rsidRDefault="00B7297E" w14:paraId="33144D02" w14:textId="77777777">
            <w:pPr>
              <w:rPr>
                <w:rFonts w:ascii="Tahoma" w:hAnsi="Tahoma" w:cs="Tahoma"/>
                <w:b/>
                <w:sz w:val="24"/>
                <w:szCs w:val="24"/>
              </w:rPr>
            </w:pPr>
            <w:r w:rsidRPr="00B7297E">
              <w:rPr>
                <w:rFonts w:ascii="Tahoma" w:hAnsi="Tahoma" w:cs="Tahoma"/>
                <w:b/>
                <w:sz w:val="24"/>
                <w:szCs w:val="24"/>
              </w:rPr>
              <w:t>Approval Date:</w:t>
            </w:r>
          </w:p>
        </w:tc>
        <w:tc>
          <w:tcPr>
            <w:tcW w:w="4678" w:type="dxa"/>
          </w:tcPr>
          <w:p w:rsidRPr="0050423C" w:rsidR="00B7297E" w:rsidP="0017190D" w:rsidRDefault="000357A4" w14:paraId="2CDB1AEC" w14:textId="459F8D8E">
            <w:pPr>
              <w:rPr>
                <w:rFonts w:ascii="Tahoma" w:hAnsi="Tahoma" w:cs="Tahoma"/>
                <w:sz w:val="24"/>
                <w:szCs w:val="24"/>
              </w:rPr>
            </w:pPr>
            <w:r>
              <w:rPr>
                <w:rFonts w:ascii="Tahoma" w:hAnsi="Tahoma" w:cs="Tahoma"/>
                <w:sz w:val="24"/>
                <w:szCs w:val="24"/>
              </w:rPr>
              <w:t>July 202</w:t>
            </w:r>
            <w:r w:rsidR="00827A22">
              <w:rPr>
                <w:rFonts w:ascii="Tahoma" w:hAnsi="Tahoma" w:cs="Tahoma"/>
                <w:sz w:val="24"/>
                <w:szCs w:val="24"/>
              </w:rPr>
              <w:t>1</w:t>
            </w:r>
          </w:p>
        </w:tc>
      </w:tr>
      <w:tr w:rsidRPr="0017190D" w:rsidR="00096756" w:rsidTr="009F32B2" w14:paraId="209B2213" w14:textId="77777777">
        <w:tc>
          <w:tcPr>
            <w:tcW w:w="4644" w:type="dxa"/>
          </w:tcPr>
          <w:p w:rsidRPr="00B7297E" w:rsidR="00096756" w:rsidP="00D30E06" w:rsidRDefault="009F32B2" w14:paraId="014FBD81" w14:textId="77777777">
            <w:pPr>
              <w:rPr>
                <w:rFonts w:ascii="Tahoma" w:hAnsi="Tahoma" w:cs="Tahoma"/>
                <w:b/>
                <w:sz w:val="24"/>
                <w:szCs w:val="24"/>
              </w:rPr>
            </w:pPr>
            <w:r>
              <w:rPr>
                <w:rFonts w:ascii="Tahoma" w:hAnsi="Tahoma" w:cs="Tahoma"/>
                <w:b/>
                <w:sz w:val="24"/>
                <w:szCs w:val="24"/>
              </w:rPr>
              <w:t>Who has been consulted</w:t>
            </w:r>
            <w:r w:rsidRPr="00B7297E" w:rsidR="00096756">
              <w:rPr>
                <w:rFonts w:ascii="Tahoma" w:hAnsi="Tahoma" w:cs="Tahoma"/>
                <w:b/>
                <w:sz w:val="24"/>
                <w:szCs w:val="24"/>
              </w:rPr>
              <w:t>:</w:t>
            </w:r>
          </w:p>
        </w:tc>
        <w:tc>
          <w:tcPr>
            <w:tcW w:w="4678" w:type="dxa"/>
          </w:tcPr>
          <w:p w:rsidRPr="0050423C" w:rsidR="00096756" w:rsidP="00D30E06" w:rsidRDefault="000357A4" w14:paraId="6B25B4EF" w14:textId="25BE6F8F">
            <w:pPr>
              <w:rPr>
                <w:rFonts w:ascii="Tahoma" w:hAnsi="Tahoma" w:cs="Tahoma"/>
                <w:sz w:val="24"/>
                <w:szCs w:val="24"/>
              </w:rPr>
            </w:pPr>
            <w:r>
              <w:rPr>
                <w:rFonts w:ascii="Tahoma" w:hAnsi="Tahoma" w:cs="Tahoma"/>
                <w:sz w:val="24"/>
                <w:szCs w:val="24"/>
              </w:rPr>
              <w:t>Staff</w:t>
            </w:r>
          </w:p>
        </w:tc>
      </w:tr>
      <w:tr w:rsidRPr="0017190D" w:rsidR="00FD45EA" w:rsidTr="009F32B2" w14:paraId="57582CBF" w14:textId="77777777">
        <w:tc>
          <w:tcPr>
            <w:tcW w:w="4644" w:type="dxa"/>
          </w:tcPr>
          <w:p w:rsidRPr="00B7297E" w:rsidR="00FD45EA" w:rsidP="00D30E06" w:rsidRDefault="00FD45EA" w14:paraId="7A76EB78" w14:textId="77777777">
            <w:pPr>
              <w:rPr>
                <w:rFonts w:ascii="Tahoma" w:hAnsi="Tahoma" w:cs="Tahoma"/>
                <w:b/>
                <w:sz w:val="24"/>
                <w:szCs w:val="24"/>
              </w:rPr>
            </w:pPr>
            <w:r>
              <w:rPr>
                <w:rFonts w:ascii="Tahoma" w:hAnsi="Tahoma" w:cs="Tahoma"/>
                <w:b/>
                <w:sz w:val="24"/>
                <w:szCs w:val="24"/>
              </w:rPr>
              <w:t>Equality Assessment Completed</w:t>
            </w:r>
            <w:r w:rsidRPr="00B7297E">
              <w:rPr>
                <w:rFonts w:ascii="Tahoma" w:hAnsi="Tahoma" w:cs="Tahoma"/>
                <w:b/>
                <w:sz w:val="24"/>
                <w:szCs w:val="24"/>
              </w:rPr>
              <w:t>:</w:t>
            </w:r>
          </w:p>
        </w:tc>
        <w:tc>
          <w:tcPr>
            <w:tcW w:w="4678" w:type="dxa"/>
          </w:tcPr>
          <w:p w:rsidRPr="0050423C" w:rsidR="00FD45EA" w:rsidP="00D30E06" w:rsidRDefault="0066755F" w14:paraId="3F34601E" w14:textId="77777777">
            <w:pPr>
              <w:rPr>
                <w:rFonts w:ascii="Tahoma" w:hAnsi="Tahoma" w:cs="Tahoma"/>
                <w:sz w:val="24"/>
                <w:szCs w:val="24"/>
              </w:rPr>
            </w:pPr>
            <w:r>
              <w:rPr>
                <w:rFonts w:ascii="Tahoma" w:hAnsi="Tahoma" w:cs="Tahoma"/>
                <w:sz w:val="24"/>
                <w:szCs w:val="24"/>
              </w:rPr>
              <w:t>N/A</w:t>
            </w:r>
          </w:p>
        </w:tc>
      </w:tr>
    </w:tbl>
    <w:p w:rsidRPr="00125D6C" w:rsidR="00FD45EA" w:rsidP="00DA14DB" w:rsidRDefault="00FD45EA" w14:paraId="6CB99106" w14:textId="77777777">
      <w:pPr>
        <w:rPr>
          <w:rFonts w:ascii="Tahoma" w:hAnsi="Tahoma" w:cs="Tahoma"/>
          <w:sz w:val="24"/>
          <w:szCs w:val="24"/>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2"/>
      </w:tblGrid>
      <w:tr w:rsidRPr="00125D6C" w:rsidR="00DA14DB" w:rsidTr="00125D6C" w14:paraId="074EDEED" w14:textId="77777777">
        <w:trPr>
          <w:tblHeader/>
        </w:trPr>
        <w:tc>
          <w:tcPr>
            <w:tcW w:w="9322" w:type="dxa"/>
            <w:shd w:val="clear" w:color="auto" w:fill="auto"/>
          </w:tcPr>
          <w:p w:rsidRPr="00A00238" w:rsidR="00DA14DB" w:rsidP="00DA14DB" w:rsidRDefault="00DA14DB" w14:paraId="25FD73C4" w14:textId="77777777">
            <w:pPr>
              <w:rPr>
                <w:rFonts w:ascii="Tahoma" w:hAnsi="Tahoma" w:cs="Tahoma"/>
                <w:b/>
                <w:sz w:val="24"/>
                <w:szCs w:val="24"/>
              </w:rPr>
            </w:pPr>
            <w:r w:rsidRPr="00A00238">
              <w:rPr>
                <w:rFonts w:ascii="Tahoma" w:hAnsi="Tahoma" w:cs="Tahoma"/>
                <w:b/>
                <w:sz w:val="24"/>
                <w:szCs w:val="24"/>
              </w:rPr>
              <w:t>Document Information</w:t>
            </w:r>
          </w:p>
        </w:tc>
      </w:tr>
      <w:tr w:rsidRPr="00125D6C" w:rsidR="00DA14DB" w:rsidTr="00125D6C" w14:paraId="7E06CB73" w14:textId="77777777">
        <w:trPr>
          <w:trHeight w:val="1125"/>
        </w:trPr>
        <w:tc>
          <w:tcPr>
            <w:tcW w:w="9322" w:type="dxa"/>
            <w:shd w:val="clear" w:color="auto" w:fill="auto"/>
          </w:tcPr>
          <w:p w:rsidR="00E16529" w:rsidP="003C04B3" w:rsidRDefault="00E16529" w14:paraId="77CAF0D4" w14:textId="77777777">
            <w:pPr>
              <w:pStyle w:val="PlainText"/>
              <w:jc w:val="both"/>
              <w:rPr>
                <w:rFonts w:ascii="Tahoma" w:hAnsi="Tahoma" w:cs="Tahoma"/>
                <w:b/>
                <w:sz w:val="24"/>
                <w:szCs w:val="24"/>
              </w:rPr>
            </w:pPr>
          </w:p>
          <w:p w:rsidR="00EE4315" w:rsidP="000357A4" w:rsidRDefault="00783915" w14:paraId="54D909FB" w14:textId="77777777">
            <w:pPr>
              <w:pStyle w:val="PlainText"/>
              <w:jc w:val="both"/>
              <w:rPr>
                <w:rFonts w:ascii="Tahoma" w:hAnsi="Tahoma" w:cs="Tahoma"/>
                <w:color w:val="4A4A4A"/>
                <w:sz w:val="24"/>
                <w:szCs w:val="24"/>
              </w:rPr>
            </w:pPr>
            <w:r w:rsidRPr="00A00238">
              <w:rPr>
                <w:rFonts w:ascii="Tahoma" w:hAnsi="Tahoma" w:cs="Tahoma"/>
                <w:b/>
                <w:sz w:val="24"/>
                <w:szCs w:val="24"/>
              </w:rPr>
              <w:t xml:space="preserve">Scope: </w:t>
            </w:r>
            <w:r w:rsidRPr="00EE4315" w:rsidR="00EE4315">
              <w:rPr>
                <w:rFonts w:ascii="Tahoma" w:hAnsi="Tahoma" w:cs="Tahoma"/>
                <w:color w:val="4A4A4A"/>
                <w:sz w:val="24"/>
                <w:szCs w:val="24"/>
              </w:rPr>
              <w:t xml:space="preserve">Preston Vocational Centre (PVC) has a robust approach towards </w:t>
            </w:r>
            <w:r w:rsidR="000357A4">
              <w:rPr>
                <w:rFonts w:ascii="Tahoma" w:hAnsi="Tahoma" w:cs="Tahoma"/>
                <w:color w:val="4A4A4A"/>
                <w:sz w:val="24"/>
                <w:szCs w:val="24"/>
              </w:rPr>
              <w:t>Learner Behaviour</w:t>
            </w:r>
            <w:r w:rsidRPr="00EE4315" w:rsidR="00EE4315">
              <w:rPr>
                <w:rFonts w:ascii="Tahoma" w:hAnsi="Tahoma" w:cs="Tahoma"/>
                <w:color w:val="4A4A4A"/>
                <w:sz w:val="24"/>
                <w:szCs w:val="24"/>
              </w:rPr>
              <w:t xml:space="preserve">. Our aim is to continuously check, review and revise our processes </w:t>
            </w:r>
            <w:r w:rsidR="000357A4">
              <w:rPr>
                <w:rFonts w:ascii="Tahoma" w:hAnsi="Tahoma" w:cs="Tahoma"/>
                <w:color w:val="4A4A4A"/>
                <w:sz w:val="24"/>
                <w:szCs w:val="24"/>
              </w:rPr>
              <w:t>to allow all learners the best environment to learn.</w:t>
            </w:r>
          </w:p>
          <w:p w:rsidRPr="00A00238" w:rsidR="000357A4" w:rsidP="000357A4" w:rsidRDefault="000357A4" w14:paraId="0E0F5A45" w14:textId="3A4A70E0">
            <w:pPr>
              <w:pStyle w:val="PlainText"/>
              <w:jc w:val="both"/>
              <w:rPr>
                <w:rFonts w:ascii="Tahoma" w:hAnsi="Tahoma" w:cs="Tahoma"/>
                <w:sz w:val="24"/>
                <w:szCs w:val="24"/>
              </w:rPr>
            </w:pPr>
          </w:p>
        </w:tc>
      </w:tr>
      <w:tr w:rsidRPr="00125D6C" w:rsidR="00DA14DB" w:rsidTr="00B7297E" w14:paraId="3852E846" w14:textId="77777777">
        <w:trPr>
          <w:trHeight w:val="1437"/>
        </w:trPr>
        <w:tc>
          <w:tcPr>
            <w:tcW w:w="9322" w:type="dxa"/>
            <w:shd w:val="clear" w:color="auto" w:fill="auto"/>
          </w:tcPr>
          <w:p w:rsidR="00E16529" w:rsidP="003C04B3" w:rsidRDefault="00E16529" w14:paraId="65B7F86E" w14:textId="77777777">
            <w:pPr>
              <w:jc w:val="both"/>
              <w:rPr>
                <w:rFonts w:ascii="Tahoma" w:hAnsi="Tahoma" w:cs="Tahoma"/>
                <w:b/>
                <w:sz w:val="24"/>
                <w:szCs w:val="24"/>
              </w:rPr>
            </w:pPr>
          </w:p>
          <w:p w:rsidR="000357A4" w:rsidP="00EE4315" w:rsidRDefault="0066755F" w14:paraId="6E2053E6" w14:textId="77777777">
            <w:pPr>
              <w:jc w:val="both"/>
              <w:rPr>
                <w:rFonts w:ascii="Tahoma" w:hAnsi="Tahoma" w:cs="Tahoma"/>
                <w:b/>
                <w:sz w:val="24"/>
                <w:szCs w:val="24"/>
              </w:rPr>
            </w:pPr>
            <w:r w:rsidRPr="00A00238">
              <w:rPr>
                <w:rFonts w:ascii="Tahoma" w:hAnsi="Tahoma" w:cs="Tahoma"/>
                <w:b/>
                <w:sz w:val="24"/>
                <w:szCs w:val="24"/>
              </w:rPr>
              <w:t>Key Objectives</w:t>
            </w:r>
            <w:r w:rsidRPr="00EE4315">
              <w:rPr>
                <w:rFonts w:ascii="Tahoma" w:hAnsi="Tahoma" w:cs="Tahoma"/>
                <w:b/>
                <w:sz w:val="24"/>
                <w:szCs w:val="24"/>
              </w:rPr>
              <w:t>:</w:t>
            </w:r>
            <w:r w:rsidRPr="00EE4315" w:rsidR="003C04B3">
              <w:rPr>
                <w:rFonts w:ascii="Tahoma" w:hAnsi="Tahoma" w:cs="Tahoma"/>
                <w:b/>
                <w:sz w:val="24"/>
                <w:szCs w:val="24"/>
              </w:rPr>
              <w:t xml:space="preserve">  </w:t>
            </w:r>
          </w:p>
          <w:p w:rsidRPr="000357A4" w:rsidR="00EE4315" w:rsidP="000357A4" w:rsidRDefault="000357A4" w14:paraId="6052E455" w14:textId="56B40618">
            <w:pPr>
              <w:pStyle w:val="ListParagraph"/>
              <w:numPr>
                <w:ilvl w:val="0"/>
                <w:numId w:val="14"/>
              </w:numPr>
              <w:jc w:val="both"/>
              <w:rPr>
                <w:rFonts w:ascii="Helvetica" w:hAnsi="Helvetica" w:eastAsia="Times New Roman" w:cs="Times New Roman"/>
                <w:color w:val="4A4A4A"/>
                <w:sz w:val="24"/>
                <w:szCs w:val="24"/>
                <w:lang w:eastAsia="en-GB"/>
              </w:rPr>
            </w:pPr>
            <w:r w:rsidRPr="000357A4">
              <w:rPr>
                <w:rFonts w:ascii="Tahoma" w:hAnsi="Tahoma" w:cs="Tahoma"/>
                <w:bCs/>
                <w:sz w:val="24"/>
                <w:szCs w:val="24"/>
              </w:rPr>
              <w:t xml:space="preserve">manage learner behaviour at acceptable standards that fit with schools and stakeholders </w:t>
            </w:r>
          </w:p>
          <w:p w:rsidRPr="000357A4" w:rsidR="000357A4" w:rsidP="000357A4" w:rsidRDefault="000357A4" w14:paraId="535AB876" w14:textId="00F9EE3E">
            <w:pPr>
              <w:pStyle w:val="ListParagraph"/>
              <w:numPr>
                <w:ilvl w:val="0"/>
                <w:numId w:val="14"/>
              </w:numPr>
              <w:jc w:val="both"/>
              <w:rPr>
                <w:rFonts w:ascii="Helvetica" w:hAnsi="Helvetica" w:eastAsia="Times New Roman" w:cs="Times New Roman"/>
                <w:color w:val="4A4A4A"/>
                <w:sz w:val="24"/>
                <w:szCs w:val="24"/>
                <w:lang w:eastAsia="en-GB"/>
              </w:rPr>
            </w:pPr>
            <w:r>
              <w:rPr>
                <w:rFonts w:ascii="Tahoma" w:hAnsi="Tahoma" w:cs="Tahoma"/>
                <w:bCs/>
                <w:sz w:val="24"/>
                <w:szCs w:val="24"/>
              </w:rPr>
              <w:t>have a consistent approach to behaviour management</w:t>
            </w:r>
          </w:p>
          <w:p w:rsidRPr="000357A4" w:rsidR="000357A4" w:rsidP="000357A4" w:rsidRDefault="000357A4" w14:paraId="0F356C82" w14:textId="712D1D7E">
            <w:pPr>
              <w:pStyle w:val="ListParagraph"/>
              <w:numPr>
                <w:ilvl w:val="0"/>
                <w:numId w:val="14"/>
              </w:numPr>
              <w:jc w:val="both"/>
              <w:rPr>
                <w:rFonts w:ascii="Helvetica" w:hAnsi="Helvetica" w:eastAsia="Times New Roman" w:cs="Times New Roman"/>
                <w:color w:val="4A4A4A"/>
                <w:sz w:val="24"/>
                <w:szCs w:val="24"/>
                <w:lang w:eastAsia="en-GB"/>
              </w:rPr>
            </w:pPr>
            <w:r>
              <w:rPr>
                <w:rFonts w:ascii="Tahoma" w:hAnsi="Tahoma" w:cs="Tahoma"/>
                <w:bCs/>
                <w:sz w:val="24"/>
                <w:szCs w:val="24"/>
              </w:rPr>
              <w:t>have clear defined procedures for the management of behaviour</w:t>
            </w:r>
          </w:p>
          <w:p w:rsidRPr="000357A4" w:rsidR="000357A4" w:rsidP="000357A4" w:rsidRDefault="000357A4" w14:paraId="6AD16787" w14:textId="118F211C">
            <w:pPr>
              <w:pStyle w:val="ListParagraph"/>
              <w:numPr>
                <w:ilvl w:val="0"/>
                <w:numId w:val="14"/>
              </w:numPr>
              <w:jc w:val="both"/>
              <w:rPr>
                <w:rFonts w:ascii="Helvetica" w:hAnsi="Helvetica" w:eastAsia="Times New Roman" w:cs="Times New Roman"/>
                <w:color w:val="4A4A4A"/>
                <w:sz w:val="24"/>
                <w:szCs w:val="24"/>
                <w:lang w:eastAsia="en-GB"/>
              </w:rPr>
            </w:pPr>
            <w:r>
              <w:rPr>
                <w:rFonts w:ascii="Tahoma" w:hAnsi="Tahoma" w:cs="Tahoma"/>
                <w:bCs/>
                <w:sz w:val="24"/>
                <w:szCs w:val="24"/>
              </w:rPr>
              <w:t>ensure all students, schools, stakeholders and staff are aware of the policy and procedures</w:t>
            </w:r>
          </w:p>
          <w:p w:rsidRPr="00A00238" w:rsidR="00EE4315" w:rsidP="00EE4315" w:rsidRDefault="00EE4315" w14:paraId="2DDDFD80" w14:textId="1924BBE3">
            <w:pPr>
              <w:jc w:val="both"/>
              <w:rPr>
                <w:rFonts w:ascii="Tahoma" w:hAnsi="Tahoma" w:cs="Tahoma"/>
                <w:sz w:val="24"/>
                <w:szCs w:val="24"/>
              </w:rPr>
            </w:pPr>
          </w:p>
        </w:tc>
      </w:tr>
    </w:tbl>
    <w:p w:rsidR="00E16529" w:rsidP="00E16529" w:rsidRDefault="00E16529" w14:paraId="5FA597ED" w14:textId="70D093B8">
      <w:pPr>
        <w:pStyle w:val="PlainText"/>
        <w:jc w:val="both"/>
        <w:rPr>
          <w:rFonts w:asciiTheme="minorHAnsi" w:hAnsiTheme="minorHAnsi" w:eastAsiaTheme="minorHAnsi" w:cstheme="minorBidi"/>
          <w:b/>
          <w:noProof/>
          <w:color w:val="7030A0"/>
          <w:sz w:val="40"/>
          <w:szCs w:val="40"/>
          <w:u w:val="single"/>
          <w:lang w:val="en-US" w:eastAsia="en-US"/>
        </w:rPr>
      </w:pPr>
    </w:p>
    <w:p w:rsidR="00E16529" w:rsidP="00EE4315" w:rsidRDefault="003C04B3" w14:paraId="6EC23869" w14:textId="36308C94">
      <w:pPr>
        <w:pStyle w:val="PlainText"/>
        <w:jc w:val="both"/>
        <w:rPr>
          <w:rFonts w:ascii="Tahoma" w:hAnsi="Tahoma" w:cs="Tahoma"/>
          <w:b/>
          <w:sz w:val="24"/>
          <w:szCs w:val="24"/>
        </w:rPr>
      </w:pPr>
      <w:r w:rsidRPr="00E16529">
        <w:rPr>
          <w:rFonts w:ascii="Tahoma" w:hAnsi="Tahoma" w:cs="Tahoma"/>
          <w:b/>
          <w:sz w:val="24"/>
          <w:szCs w:val="24"/>
        </w:rPr>
        <w:lastRenderedPageBreak/>
        <w:t xml:space="preserve">Our commitment: </w:t>
      </w:r>
      <w:r w:rsidR="00EE4315">
        <w:rPr>
          <w:rFonts w:ascii="Tahoma" w:hAnsi="Tahoma" w:cs="Tahoma"/>
          <w:b/>
          <w:sz w:val="24"/>
          <w:szCs w:val="24"/>
        </w:rPr>
        <w:t xml:space="preserve"> </w:t>
      </w:r>
      <w:r w:rsidRPr="00EE4315" w:rsidR="00EE4315">
        <w:rPr>
          <w:rFonts w:ascii="Tahoma" w:hAnsi="Tahoma" w:cs="Tahoma"/>
          <w:bCs/>
          <w:sz w:val="24"/>
          <w:szCs w:val="24"/>
        </w:rPr>
        <w:t>Preston Vocational Centre will ensure that</w:t>
      </w:r>
    </w:p>
    <w:p w:rsidRPr="00E13F1D" w:rsidR="00EE4315" w:rsidP="00EE4315" w:rsidRDefault="00EE4315" w14:paraId="6767C98D" w14:textId="77777777">
      <w:pPr>
        <w:shd w:val="clear" w:color="auto" w:fill="FFFFFF"/>
        <w:spacing w:after="0" w:line="384" w:lineRule="atLeast"/>
        <w:textAlignment w:val="baseline"/>
        <w:rPr>
          <w:rFonts w:ascii="Helvetica" w:hAnsi="Helvetica" w:eastAsia="Times New Roman" w:cs="Times New Roman"/>
          <w:color w:val="4A4A4A"/>
          <w:sz w:val="24"/>
          <w:szCs w:val="24"/>
          <w:lang w:eastAsia="en-GB"/>
        </w:rPr>
      </w:pPr>
    </w:p>
    <w:p w:rsidR="000357A4" w:rsidP="00EE4315" w:rsidRDefault="000357A4" w14:paraId="06246A8F" w14:textId="0C033577">
      <w:pPr>
        <w:numPr>
          <w:ilvl w:val="0"/>
          <w:numId w:val="11"/>
        </w:numPr>
        <w:spacing w:after="0" w:line="390" w:lineRule="atLeast"/>
        <w:ind w:left="0"/>
        <w:textAlignment w:val="baseline"/>
        <w:rPr>
          <w:rFonts w:ascii="Tahoma" w:hAnsi="Tahoma" w:eastAsia="Times New Roman" w:cs="Tahoma"/>
          <w:color w:val="4A4A4A"/>
          <w:sz w:val="24"/>
          <w:szCs w:val="24"/>
          <w:lang w:eastAsia="en-GB"/>
        </w:rPr>
      </w:pPr>
      <w:r w:rsidRPr="0C6417EA" w:rsidR="000357A4">
        <w:rPr>
          <w:rFonts w:ascii="Tahoma" w:hAnsi="Tahoma" w:eastAsia="Times New Roman" w:cs="Tahoma"/>
          <w:color w:val="4A4A4A"/>
          <w:sz w:val="24"/>
          <w:szCs w:val="24"/>
          <w:lang w:eastAsia="en-GB"/>
        </w:rPr>
        <w:t xml:space="preserve">Students are fully aware of the policy from their induction </w:t>
      </w:r>
      <w:r w:rsidRPr="0C6417EA" w:rsidR="4BEB442E">
        <w:rPr>
          <w:rFonts w:ascii="Tahoma" w:hAnsi="Tahoma" w:eastAsia="Times New Roman" w:cs="Tahoma"/>
          <w:color w:val="4A4A4A"/>
          <w:sz w:val="24"/>
          <w:szCs w:val="24"/>
          <w:lang w:eastAsia="en-GB"/>
        </w:rPr>
        <w:t>into</w:t>
      </w:r>
      <w:r w:rsidRPr="0C6417EA" w:rsidR="000357A4">
        <w:rPr>
          <w:rFonts w:ascii="Tahoma" w:hAnsi="Tahoma" w:eastAsia="Times New Roman" w:cs="Tahoma"/>
          <w:color w:val="4A4A4A"/>
          <w:sz w:val="24"/>
          <w:szCs w:val="24"/>
          <w:lang w:eastAsia="en-GB"/>
        </w:rPr>
        <w:t xml:space="preserve"> the centre</w:t>
      </w:r>
    </w:p>
    <w:p w:rsidR="000357A4" w:rsidP="00EE4315" w:rsidRDefault="000357A4" w14:paraId="26136994" w14:textId="396FFE69">
      <w:pPr>
        <w:numPr>
          <w:ilvl w:val="0"/>
          <w:numId w:val="11"/>
        </w:numPr>
        <w:spacing w:after="0" w:line="390" w:lineRule="atLeast"/>
        <w:ind w:left="0"/>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Schools are aware of the learner behaviour policy</w:t>
      </w:r>
    </w:p>
    <w:p w:rsidRPr="00EE4315" w:rsidR="00EE4315" w:rsidP="00EE4315" w:rsidRDefault="000357A4" w14:paraId="66DAF310" w14:textId="0BBB6BA7">
      <w:pPr>
        <w:numPr>
          <w:ilvl w:val="0"/>
          <w:numId w:val="11"/>
        </w:numPr>
        <w:spacing w:after="0" w:line="390" w:lineRule="atLeast"/>
        <w:ind w:left="0"/>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 xml:space="preserve">Staff / </w:t>
      </w:r>
      <w:r w:rsidRPr="00EE4315" w:rsidR="00EE4315">
        <w:rPr>
          <w:rFonts w:ascii="Tahoma" w:hAnsi="Tahoma" w:eastAsia="Times New Roman" w:cs="Tahoma"/>
          <w:color w:val="4A4A4A"/>
          <w:sz w:val="24"/>
          <w:szCs w:val="24"/>
          <w:lang w:eastAsia="en-GB"/>
        </w:rPr>
        <w:t xml:space="preserve">Assessors are consistent in their interpretation of </w:t>
      </w:r>
      <w:r>
        <w:rPr>
          <w:rFonts w:ascii="Tahoma" w:hAnsi="Tahoma" w:eastAsia="Times New Roman" w:cs="Tahoma"/>
          <w:color w:val="4A4A4A"/>
          <w:sz w:val="24"/>
          <w:szCs w:val="24"/>
          <w:lang w:eastAsia="en-GB"/>
        </w:rPr>
        <w:t>the policy and procedures</w:t>
      </w:r>
    </w:p>
    <w:p w:rsidRPr="000357A4" w:rsidR="000357A4" w:rsidP="000357A4" w:rsidRDefault="00EE4315" w14:paraId="4FEBB5A6" w14:textId="482E9F21">
      <w:pPr>
        <w:numPr>
          <w:ilvl w:val="0"/>
          <w:numId w:val="11"/>
        </w:numPr>
        <w:spacing w:after="0" w:line="390" w:lineRule="atLeast"/>
        <w:ind w:left="0"/>
        <w:textAlignment w:val="baseline"/>
        <w:rPr>
          <w:rFonts w:ascii="Tahoma" w:hAnsi="Tahoma" w:eastAsia="Times New Roman" w:cs="Tahoma"/>
          <w:color w:val="4A4A4A"/>
          <w:sz w:val="24"/>
          <w:szCs w:val="24"/>
          <w:lang w:eastAsia="en-GB"/>
        </w:rPr>
      </w:pPr>
      <w:r w:rsidRPr="00EE4315">
        <w:rPr>
          <w:rFonts w:ascii="Tahoma" w:hAnsi="Tahoma" w:eastAsia="Times New Roman" w:cs="Tahoma"/>
          <w:color w:val="4A4A4A"/>
          <w:sz w:val="24"/>
          <w:szCs w:val="24"/>
          <w:lang w:eastAsia="en-GB"/>
        </w:rPr>
        <w:t>Maintenance of documentation</w:t>
      </w:r>
      <w:r w:rsidR="000357A4">
        <w:rPr>
          <w:rFonts w:ascii="Tahoma" w:hAnsi="Tahoma" w:eastAsia="Times New Roman" w:cs="Tahoma"/>
          <w:color w:val="4A4A4A"/>
          <w:sz w:val="24"/>
          <w:szCs w:val="24"/>
          <w:lang w:eastAsia="en-GB"/>
        </w:rPr>
        <w:t xml:space="preserve"> (CPOMS, School Reports, Contracts)</w:t>
      </w:r>
      <w:r w:rsidRPr="00EE4315">
        <w:rPr>
          <w:rFonts w:ascii="Tahoma" w:hAnsi="Tahoma" w:eastAsia="Times New Roman" w:cs="Tahoma"/>
          <w:color w:val="4A4A4A"/>
          <w:sz w:val="24"/>
          <w:szCs w:val="24"/>
          <w:lang w:eastAsia="en-GB"/>
        </w:rPr>
        <w:t xml:space="preserve"> audit trail to enable </w:t>
      </w:r>
      <w:r w:rsidR="000357A4">
        <w:rPr>
          <w:rFonts w:ascii="Tahoma" w:hAnsi="Tahoma" w:eastAsia="Times New Roman" w:cs="Tahoma"/>
          <w:color w:val="4A4A4A"/>
          <w:sz w:val="24"/>
          <w:szCs w:val="24"/>
          <w:lang w:eastAsia="en-GB"/>
        </w:rPr>
        <w:t>appeals or clarification from schools</w:t>
      </w:r>
    </w:p>
    <w:p w:rsidRPr="00EE4315" w:rsidR="00EE4315" w:rsidP="00EE4315" w:rsidRDefault="00827A22" w14:paraId="6B2ADA5E" w14:textId="1DD2429C">
      <w:pPr>
        <w:numPr>
          <w:ilvl w:val="0"/>
          <w:numId w:val="11"/>
        </w:numPr>
        <w:spacing w:after="0" w:line="390" w:lineRule="atLeast"/>
        <w:ind w:left="0"/>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 xml:space="preserve">They </w:t>
      </w:r>
      <w:r w:rsidRPr="00EE4315" w:rsidR="00EE4315">
        <w:rPr>
          <w:rFonts w:ascii="Tahoma" w:hAnsi="Tahoma" w:eastAsia="Times New Roman" w:cs="Tahoma"/>
          <w:color w:val="4A4A4A"/>
          <w:sz w:val="24"/>
          <w:szCs w:val="24"/>
          <w:lang w:eastAsia="en-GB"/>
        </w:rPr>
        <w:t>Monitor</w:t>
      </w:r>
      <w:r>
        <w:rPr>
          <w:rFonts w:ascii="Tahoma" w:hAnsi="Tahoma" w:eastAsia="Times New Roman" w:cs="Tahoma"/>
          <w:color w:val="4A4A4A"/>
          <w:sz w:val="24"/>
          <w:szCs w:val="24"/>
          <w:lang w:eastAsia="en-GB"/>
        </w:rPr>
        <w:t>,</w:t>
      </w:r>
      <w:r w:rsidRPr="00EE4315" w:rsidR="00EE4315">
        <w:rPr>
          <w:rFonts w:ascii="Tahoma" w:hAnsi="Tahoma" w:eastAsia="Times New Roman" w:cs="Tahoma"/>
          <w:color w:val="4A4A4A"/>
          <w:sz w:val="24"/>
          <w:szCs w:val="24"/>
          <w:lang w:eastAsia="en-GB"/>
        </w:rPr>
        <w:t xml:space="preserve"> review and evaluat</w:t>
      </w:r>
      <w:r>
        <w:rPr>
          <w:rFonts w:ascii="Tahoma" w:hAnsi="Tahoma" w:eastAsia="Times New Roman" w:cs="Tahoma"/>
          <w:color w:val="4A4A4A"/>
          <w:sz w:val="24"/>
          <w:szCs w:val="24"/>
          <w:lang w:eastAsia="en-GB"/>
        </w:rPr>
        <w:t>e</w:t>
      </w:r>
      <w:r w:rsidRPr="00EE4315" w:rsidR="00EE4315">
        <w:rPr>
          <w:rFonts w:ascii="Tahoma" w:hAnsi="Tahoma" w:eastAsia="Times New Roman" w:cs="Tahoma"/>
          <w:color w:val="4A4A4A"/>
          <w:sz w:val="24"/>
          <w:szCs w:val="24"/>
          <w:lang w:eastAsia="en-GB"/>
        </w:rPr>
        <w:t xml:space="preserve"> for continuous improvement</w:t>
      </w:r>
    </w:p>
    <w:p w:rsidR="00E16529" w:rsidP="00E16529" w:rsidRDefault="00E16529" w14:paraId="2BFB01C4" w14:textId="77777777">
      <w:pPr>
        <w:pStyle w:val="PlainText"/>
        <w:jc w:val="both"/>
        <w:rPr>
          <w:rFonts w:ascii="Tahoma" w:hAnsi="Tahoma" w:cs="Tahoma"/>
          <w:b/>
          <w:sz w:val="24"/>
          <w:szCs w:val="24"/>
        </w:rPr>
      </w:pPr>
    </w:p>
    <w:p w:rsidR="00C74FA1" w:rsidP="00EE4315" w:rsidRDefault="00C74FA1" w14:paraId="44AA1413" w14:textId="77777777">
      <w:pPr>
        <w:shd w:val="clear" w:color="auto" w:fill="FFFFFF"/>
        <w:spacing w:after="0" w:line="384" w:lineRule="atLeast"/>
        <w:textAlignment w:val="baseline"/>
        <w:rPr>
          <w:rFonts w:ascii="Tahoma" w:hAnsi="Tahoma" w:eastAsia="Times New Roman" w:cs="Tahoma"/>
          <w:b/>
          <w:bCs/>
          <w:color w:val="4A4A4A"/>
          <w:sz w:val="24"/>
          <w:szCs w:val="24"/>
          <w:bdr w:val="none" w:color="auto" w:sz="0" w:space="0" w:frame="1"/>
          <w:lang w:eastAsia="en-GB"/>
        </w:rPr>
      </w:pPr>
    </w:p>
    <w:p w:rsidR="00EE4315" w:rsidP="00EE4315" w:rsidRDefault="00C74FA1" w14:paraId="50A5EAD7" w14:textId="2DD91ADA">
      <w:pPr>
        <w:shd w:val="clear" w:color="auto" w:fill="FFFFFF"/>
        <w:spacing w:after="0" w:line="384" w:lineRule="atLeast"/>
        <w:textAlignment w:val="baseline"/>
        <w:rPr>
          <w:rFonts w:ascii="Tahoma" w:hAnsi="Tahoma" w:eastAsia="Times New Roman" w:cs="Tahoma"/>
          <w:b/>
          <w:bCs/>
          <w:color w:val="4A4A4A"/>
          <w:sz w:val="24"/>
          <w:szCs w:val="24"/>
          <w:bdr w:val="none" w:color="auto" w:sz="0" w:space="0" w:frame="1"/>
          <w:lang w:eastAsia="en-GB"/>
        </w:rPr>
      </w:pPr>
      <w:r>
        <w:rPr>
          <w:rFonts w:ascii="Tahoma" w:hAnsi="Tahoma" w:eastAsia="Times New Roman" w:cs="Tahoma"/>
          <w:b/>
          <w:bCs/>
          <w:color w:val="4A4A4A"/>
          <w:sz w:val="24"/>
          <w:szCs w:val="24"/>
          <w:bdr w:val="none" w:color="auto" w:sz="0" w:space="0" w:frame="1"/>
          <w:lang w:eastAsia="en-GB"/>
        </w:rPr>
        <w:t>B</w:t>
      </w:r>
      <w:r w:rsidR="000357A4">
        <w:rPr>
          <w:rFonts w:ascii="Tahoma" w:hAnsi="Tahoma" w:eastAsia="Times New Roman" w:cs="Tahoma"/>
          <w:b/>
          <w:bCs/>
          <w:color w:val="4A4A4A"/>
          <w:sz w:val="24"/>
          <w:szCs w:val="24"/>
          <w:bdr w:val="none" w:color="auto" w:sz="0" w:space="0" w:frame="1"/>
          <w:lang w:eastAsia="en-GB"/>
        </w:rPr>
        <w:t xml:space="preserve">ehaviour </w:t>
      </w:r>
      <w:r>
        <w:rPr>
          <w:rFonts w:ascii="Tahoma" w:hAnsi="Tahoma" w:eastAsia="Times New Roman" w:cs="Tahoma"/>
          <w:b/>
          <w:bCs/>
          <w:color w:val="4A4A4A"/>
          <w:sz w:val="24"/>
          <w:szCs w:val="24"/>
          <w:bdr w:val="none" w:color="auto" w:sz="0" w:space="0" w:frame="1"/>
          <w:lang w:eastAsia="en-GB"/>
        </w:rPr>
        <w:t>management procedures</w:t>
      </w:r>
    </w:p>
    <w:p w:rsidR="00EE4315" w:rsidP="00EE4315" w:rsidRDefault="00EE4315" w14:paraId="21831A68" w14:textId="7CE7EF8A">
      <w:pPr>
        <w:shd w:val="clear" w:color="auto" w:fill="FFFFFF"/>
        <w:spacing w:after="0" w:line="384" w:lineRule="atLeast"/>
        <w:textAlignment w:val="baseline"/>
        <w:rPr>
          <w:rFonts w:ascii="Tahoma" w:hAnsi="Tahoma" w:eastAsia="Times New Roman" w:cs="Tahoma"/>
          <w:color w:val="4A4A4A"/>
          <w:sz w:val="24"/>
          <w:szCs w:val="24"/>
          <w:lang w:eastAsia="en-GB"/>
        </w:rPr>
      </w:pPr>
    </w:p>
    <w:p w:rsidR="00C74FA1" w:rsidP="00EE4315" w:rsidRDefault="00C74FA1" w14:paraId="68DD72DF" w14:textId="696C6886">
      <w:p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 xml:space="preserve">The behaviour policy </w:t>
      </w:r>
      <w:r w:rsidR="00827A22">
        <w:rPr>
          <w:rFonts w:ascii="Tahoma" w:hAnsi="Tahoma" w:eastAsia="Times New Roman" w:cs="Tahoma"/>
          <w:color w:val="4A4A4A"/>
          <w:sz w:val="24"/>
          <w:szCs w:val="24"/>
          <w:lang w:eastAsia="en-GB"/>
        </w:rPr>
        <w:t xml:space="preserve">in part </w:t>
      </w:r>
      <w:r>
        <w:rPr>
          <w:rFonts w:ascii="Tahoma" w:hAnsi="Tahoma" w:eastAsia="Times New Roman" w:cs="Tahoma"/>
          <w:color w:val="4A4A4A"/>
          <w:sz w:val="24"/>
          <w:szCs w:val="24"/>
          <w:lang w:eastAsia="en-GB"/>
        </w:rPr>
        <w:t xml:space="preserve">will form part of the student induction process and will be explained to each student in detail to maintain a level of understanding. </w:t>
      </w:r>
    </w:p>
    <w:p w:rsidR="00C74FA1" w:rsidP="00EE4315" w:rsidRDefault="00C74FA1" w14:paraId="39E29F29" w14:textId="6F1F320F">
      <w:p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The policy takes the form of two yellow cards, one red card and a behaviour contract, this will ensure that students can relate the procedure to aspects of sporting games.</w:t>
      </w:r>
    </w:p>
    <w:p w:rsidR="00A23382" w:rsidP="00EE4315" w:rsidRDefault="00A23382" w14:paraId="1AD04EAE" w14:textId="1F8CDCE8">
      <w:p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The behaviour warnings can be reported by all staff to the Centre Manager or Senior Tutor for investigation and discussion with the learner at this point they will decide if this warrants a yellow card warning (evidence such as CCTV</w:t>
      </w:r>
      <w:r w:rsidR="00827A22">
        <w:rPr>
          <w:rFonts w:ascii="Tahoma" w:hAnsi="Tahoma" w:eastAsia="Times New Roman" w:cs="Tahoma"/>
          <w:color w:val="4A4A4A"/>
          <w:sz w:val="24"/>
          <w:szCs w:val="24"/>
          <w:lang w:eastAsia="en-GB"/>
        </w:rPr>
        <w:t>, incident reports, CPOMS entries</w:t>
      </w:r>
      <w:r w:rsidR="00991863">
        <w:rPr>
          <w:rFonts w:ascii="Tahoma" w:hAnsi="Tahoma" w:eastAsia="Times New Roman" w:cs="Tahoma"/>
          <w:color w:val="4A4A4A"/>
          <w:sz w:val="24"/>
          <w:szCs w:val="24"/>
          <w:lang w:eastAsia="en-GB"/>
        </w:rPr>
        <w:t xml:space="preserve"> etc </w:t>
      </w:r>
      <w:r>
        <w:rPr>
          <w:rFonts w:ascii="Tahoma" w:hAnsi="Tahoma" w:eastAsia="Times New Roman" w:cs="Tahoma"/>
          <w:color w:val="4A4A4A"/>
          <w:sz w:val="24"/>
          <w:szCs w:val="24"/>
          <w:lang w:eastAsia="en-GB"/>
        </w:rPr>
        <w:t>may be taken into account).</w:t>
      </w:r>
    </w:p>
    <w:p w:rsidR="00C74FA1" w:rsidP="00EE4315" w:rsidRDefault="00C74FA1" w14:paraId="1D555E9D" w14:textId="6F1B6468">
      <w:pPr>
        <w:shd w:val="clear" w:color="auto" w:fill="FFFFFF"/>
        <w:spacing w:after="0" w:line="384" w:lineRule="atLeast"/>
        <w:textAlignment w:val="baseline"/>
        <w:rPr>
          <w:rFonts w:ascii="Tahoma" w:hAnsi="Tahoma" w:eastAsia="Times New Roman" w:cs="Tahoma"/>
          <w:color w:val="4A4A4A"/>
          <w:sz w:val="24"/>
          <w:szCs w:val="24"/>
          <w:lang w:eastAsia="en-GB"/>
        </w:rPr>
      </w:pPr>
    </w:p>
    <w:p w:rsidRPr="00C74FA1" w:rsidR="00C74FA1" w:rsidP="00EE4315" w:rsidRDefault="00C74FA1" w14:paraId="28C392E8" w14:textId="77777777">
      <w:pPr>
        <w:shd w:val="clear" w:color="auto" w:fill="FFFFFF"/>
        <w:spacing w:after="0" w:line="384" w:lineRule="atLeast"/>
        <w:textAlignment w:val="baseline"/>
        <w:rPr>
          <w:rFonts w:ascii="Tahoma" w:hAnsi="Tahoma" w:eastAsia="Times New Roman" w:cs="Tahoma"/>
          <w:b/>
          <w:bCs/>
          <w:color w:val="4A4A4A"/>
          <w:sz w:val="24"/>
          <w:szCs w:val="24"/>
          <w:u w:val="single"/>
          <w:lang w:eastAsia="en-GB"/>
        </w:rPr>
      </w:pPr>
      <w:r w:rsidRPr="00C74FA1">
        <w:rPr>
          <w:rFonts w:ascii="Tahoma" w:hAnsi="Tahoma" w:eastAsia="Times New Roman" w:cs="Tahoma"/>
          <w:b/>
          <w:bCs/>
          <w:color w:val="4A4A4A"/>
          <w:sz w:val="24"/>
          <w:szCs w:val="24"/>
          <w:u w:val="single"/>
          <w:lang w:eastAsia="en-GB"/>
        </w:rPr>
        <w:t>1</w:t>
      </w:r>
      <w:r w:rsidRPr="00C74FA1">
        <w:rPr>
          <w:rFonts w:ascii="Tahoma" w:hAnsi="Tahoma" w:eastAsia="Times New Roman" w:cs="Tahoma"/>
          <w:b/>
          <w:bCs/>
          <w:color w:val="4A4A4A"/>
          <w:sz w:val="24"/>
          <w:szCs w:val="24"/>
          <w:u w:val="single"/>
          <w:vertAlign w:val="superscript"/>
          <w:lang w:eastAsia="en-GB"/>
        </w:rPr>
        <w:t>st</w:t>
      </w:r>
      <w:r w:rsidRPr="00C74FA1">
        <w:rPr>
          <w:rFonts w:ascii="Tahoma" w:hAnsi="Tahoma" w:eastAsia="Times New Roman" w:cs="Tahoma"/>
          <w:b/>
          <w:bCs/>
          <w:color w:val="4A4A4A"/>
          <w:sz w:val="24"/>
          <w:szCs w:val="24"/>
          <w:u w:val="single"/>
          <w:lang w:eastAsia="en-GB"/>
        </w:rPr>
        <w:t xml:space="preserve"> Yellow Card </w:t>
      </w:r>
    </w:p>
    <w:p w:rsidRPr="00C74FA1" w:rsidR="00C74FA1" w:rsidP="00EE4315" w:rsidRDefault="00C74FA1" w14:paraId="08E7CC8A" w14:textId="5D01CA87">
      <w:pPr>
        <w:shd w:val="clear" w:color="auto" w:fill="FFFFFF"/>
        <w:spacing w:after="0" w:line="384" w:lineRule="atLeast"/>
        <w:textAlignment w:val="baseline"/>
        <w:rPr>
          <w:rFonts w:ascii="Tahoma" w:hAnsi="Tahoma" w:eastAsia="Times New Roman" w:cs="Tahoma"/>
          <w:color w:val="4A4A4A"/>
          <w:sz w:val="20"/>
          <w:szCs w:val="20"/>
          <w:lang w:eastAsia="en-GB"/>
        </w:rPr>
      </w:pPr>
      <w:r w:rsidRPr="00C74FA1">
        <w:rPr>
          <w:rFonts w:ascii="Tahoma" w:hAnsi="Tahoma" w:eastAsia="Times New Roman" w:cs="Tahoma"/>
          <w:b/>
          <w:bCs/>
          <w:color w:val="4A4A4A"/>
          <w:sz w:val="20"/>
          <w:szCs w:val="20"/>
          <w:lang w:eastAsia="en-GB"/>
        </w:rPr>
        <w:t>(issued by the Centre Manager or Senior Tutor / Acting Manager</w:t>
      </w:r>
      <w:r w:rsidRPr="00C74FA1">
        <w:rPr>
          <w:rFonts w:ascii="Tahoma" w:hAnsi="Tahoma" w:eastAsia="Times New Roman" w:cs="Tahoma"/>
          <w:color w:val="4A4A4A"/>
          <w:sz w:val="20"/>
          <w:szCs w:val="20"/>
          <w:lang w:eastAsia="en-GB"/>
        </w:rPr>
        <w:t>)</w:t>
      </w:r>
    </w:p>
    <w:p w:rsidR="00C74FA1" w:rsidP="00EE4315" w:rsidRDefault="00C74FA1" w14:paraId="3BB77D0F" w14:textId="4136D3A4">
      <w:p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 xml:space="preserve">This will generally be for minor infractions of the Code of Conduct or Health and Safety </w:t>
      </w:r>
      <w:r w:rsidR="00827A22">
        <w:rPr>
          <w:rFonts w:ascii="Tahoma" w:hAnsi="Tahoma" w:eastAsia="Times New Roman" w:cs="Tahoma"/>
          <w:color w:val="4A4A4A"/>
          <w:sz w:val="24"/>
          <w:szCs w:val="24"/>
          <w:lang w:eastAsia="en-GB"/>
        </w:rPr>
        <w:t>Breaches;</w:t>
      </w:r>
      <w:r>
        <w:rPr>
          <w:rFonts w:ascii="Tahoma" w:hAnsi="Tahoma" w:eastAsia="Times New Roman" w:cs="Tahoma"/>
          <w:color w:val="4A4A4A"/>
          <w:sz w:val="24"/>
          <w:szCs w:val="24"/>
          <w:lang w:eastAsia="en-GB"/>
        </w:rPr>
        <w:t xml:space="preserve"> it can also relate to language and actions towards either staff or other students. (</w:t>
      </w:r>
      <w:r w:rsidRPr="00C74FA1">
        <w:rPr>
          <w:rFonts w:ascii="Tahoma" w:hAnsi="Tahoma" w:eastAsia="Times New Roman" w:cs="Tahoma"/>
          <w:b/>
          <w:bCs/>
          <w:color w:val="4A4A4A"/>
          <w:sz w:val="20"/>
          <w:szCs w:val="20"/>
          <w:lang w:eastAsia="en-GB"/>
        </w:rPr>
        <w:t>see minor infractions list</w:t>
      </w:r>
      <w:r>
        <w:rPr>
          <w:rFonts w:ascii="Tahoma" w:hAnsi="Tahoma" w:eastAsia="Times New Roman" w:cs="Tahoma"/>
          <w:color w:val="4A4A4A"/>
          <w:sz w:val="24"/>
          <w:szCs w:val="24"/>
          <w:lang w:eastAsia="en-GB"/>
        </w:rPr>
        <w:t>)</w:t>
      </w:r>
    </w:p>
    <w:p w:rsidR="00C74FA1" w:rsidP="00EE4315" w:rsidRDefault="00C74FA1" w14:paraId="29212965" w14:textId="783DCD4C">
      <w:pPr>
        <w:shd w:val="clear" w:color="auto" w:fill="FFFFFF"/>
        <w:spacing w:after="0" w:line="384" w:lineRule="atLeast"/>
        <w:textAlignment w:val="baseline"/>
        <w:rPr>
          <w:rFonts w:ascii="Tahoma" w:hAnsi="Tahoma" w:eastAsia="Times New Roman" w:cs="Tahoma"/>
          <w:color w:val="4A4A4A"/>
          <w:sz w:val="24"/>
          <w:szCs w:val="24"/>
          <w:lang w:eastAsia="en-GB"/>
        </w:rPr>
      </w:pPr>
    </w:p>
    <w:p w:rsidR="00C74FA1" w:rsidP="00EE4315" w:rsidRDefault="00C74FA1" w14:paraId="75F9D2FE" w14:textId="01CB1340">
      <w:p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 xml:space="preserve">Once a learner has received a Yellow Card from the Centre Manager / Senior Tutor they will be informed verbally at the time and the reason explained. The student details and </w:t>
      </w:r>
      <w:r w:rsidR="00A23382">
        <w:rPr>
          <w:rFonts w:ascii="Tahoma" w:hAnsi="Tahoma" w:eastAsia="Times New Roman" w:cs="Tahoma"/>
          <w:color w:val="4A4A4A"/>
          <w:sz w:val="24"/>
          <w:szCs w:val="24"/>
          <w:lang w:eastAsia="en-GB"/>
        </w:rPr>
        <w:t>infraction will be recorded in the following places</w:t>
      </w:r>
    </w:p>
    <w:p w:rsidR="00A23382" w:rsidP="00A23382" w:rsidRDefault="00A23382" w14:paraId="66AE3A6A" w14:textId="74E2208E">
      <w:pPr>
        <w:pStyle w:val="ListParagraph"/>
        <w:numPr>
          <w:ilvl w:val="0"/>
          <w:numId w:val="15"/>
        </w:numPr>
        <w:shd w:val="clear" w:color="auto" w:fill="FFFFFF"/>
        <w:spacing w:after="0" w:line="384" w:lineRule="atLeast"/>
        <w:textAlignment w:val="baseline"/>
        <w:rPr>
          <w:rFonts w:ascii="Tahoma" w:hAnsi="Tahoma" w:eastAsia="Times New Roman" w:cs="Tahoma"/>
          <w:color w:val="4A4A4A"/>
          <w:sz w:val="24"/>
          <w:szCs w:val="24"/>
          <w:lang w:eastAsia="en-GB"/>
        </w:rPr>
      </w:pPr>
      <w:r w:rsidRPr="00A23382">
        <w:rPr>
          <w:rFonts w:ascii="Tahoma" w:hAnsi="Tahoma" w:eastAsia="Times New Roman" w:cs="Tahoma"/>
          <w:color w:val="4A4A4A"/>
          <w:sz w:val="24"/>
          <w:szCs w:val="24"/>
          <w:lang w:eastAsia="en-GB"/>
        </w:rPr>
        <w:t>Yellow / Red card Tracker – “Y Drive”</w:t>
      </w:r>
    </w:p>
    <w:p w:rsidR="00A23382" w:rsidP="00A23382" w:rsidRDefault="00A23382" w14:paraId="2207CBC5" w14:textId="30F92F1D">
      <w:pPr>
        <w:pStyle w:val="ListParagraph"/>
        <w:numPr>
          <w:ilvl w:val="0"/>
          <w:numId w:val="15"/>
        </w:num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CPOMS system</w:t>
      </w:r>
    </w:p>
    <w:p w:rsidRPr="00A23382" w:rsidR="00A23382" w:rsidP="00A23382" w:rsidRDefault="00A23382" w14:paraId="62913BB5" w14:textId="1F39C416">
      <w:p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At this point the member of staff may wish to email the relevant school with this infraction to ensure all parties remain informed of behaviour.</w:t>
      </w:r>
    </w:p>
    <w:p w:rsidR="00EE4315" w:rsidP="00EE4315" w:rsidRDefault="00EE4315" w14:paraId="2906B11F" w14:textId="14CAB54E">
      <w:pPr>
        <w:shd w:val="clear" w:color="auto" w:fill="FFFFFF"/>
        <w:spacing w:after="0" w:line="384" w:lineRule="atLeast"/>
        <w:textAlignment w:val="baseline"/>
        <w:rPr>
          <w:rFonts w:ascii="Tahoma" w:hAnsi="Tahoma" w:eastAsia="Times New Roman" w:cs="Tahoma"/>
          <w:color w:val="4A4A4A"/>
          <w:sz w:val="24"/>
          <w:szCs w:val="24"/>
          <w:lang w:eastAsia="en-GB"/>
        </w:rPr>
      </w:pPr>
    </w:p>
    <w:p w:rsidR="00667075" w:rsidP="00EE4315" w:rsidRDefault="00667075" w14:paraId="48A3A75B" w14:textId="77777777">
      <w:pPr>
        <w:shd w:val="clear" w:color="auto" w:fill="FFFFFF"/>
        <w:spacing w:after="0" w:line="384" w:lineRule="atLeast"/>
        <w:textAlignment w:val="baseline"/>
        <w:rPr>
          <w:rFonts w:ascii="Tahoma" w:hAnsi="Tahoma" w:eastAsia="Times New Roman" w:cs="Tahoma"/>
          <w:b/>
          <w:bCs/>
          <w:color w:val="4A4A4A"/>
          <w:sz w:val="24"/>
          <w:szCs w:val="24"/>
          <w:u w:val="single"/>
          <w:bdr w:val="none" w:color="auto" w:sz="0" w:space="0" w:frame="1"/>
          <w:lang w:eastAsia="en-GB"/>
        </w:rPr>
      </w:pPr>
    </w:p>
    <w:p w:rsidRPr="00A23382" w:rsidR="00485B86" w:rsidP="00EE4315" w:rsidRDefault="00A23382" w14:paraId="5013CBCB" w14:textId="02747470">
      <w:pPr>
        <w:shd w:val="clear" w:color="auto" w:fill="FFFFFF"/>
        <w:spacing w:after="0" w:line="384" w:lineRule="atLeast"/>
        <w:textAlignment w:val="baseline"/>
        <w:rPr>
          <w:rFonts w:ascii="Tahoma" w:hAnsi="Tahoma" w:eastAsia="Times New Roman" w:cs="Tahoma"/>
          <w:b/>
          <w:bCs/>
          <w:color w:val="4A4A4A"/>
          <w:sz w:val="24"/>
          <w:szCs w:val="24"/>
          <w:u w:val="single"/>
          <w:bdr w:val="none" w:color="auto" w:sz="0" w:space="0" w:frame="1"/>
          <w:lang w:eastAsia="en-GB"/>
        </w:rPr>
      </w:pPr>
      <w:r w:rsidRPr="00A23382">
        <w:rPr>
          <w:rFonts w:ascii="Tahoma" w:hAnsi="Tahoma" w:eastAsia="Times New Roman" w:cs="Tahoma"/>
          <w:b/>
          <w:bCs/>
          <w:color w:val="4A4A4A"/>
          <w:sz w:val="24"/>
          <w:szCs w:val="24"/>
          <w:u w:val="single"/>
          <w:bdr w:val="none" w:color="auto" w:sz="0" w:space="0" w:frame="1"/>
          <w:lang w:eastAsia="en-GB"/>
        </w:rPr>
        <w:lastRenderedPageBreak/>
        <w:t>2</w:t>
      </w:r>
      <w:r w:rsidRPr="00A23382">
        <w:rPr>
          <w:rFonts w:ascii="Tahoma" w:hAnsi="Tahoma" w:eastAsia="Times New Roman" w:cs="Tahoma"/>
          <w:b/>
          <w:bCs/>
          <w:color w:val="4A4A4A"/>
          <w:sz w:val="24"/>
          <w:szCs w:val="24"/>
          <w:u w:val="single"/>
          <w:bdr w:val="none" w:color="auto" w:sz="0" w:space="0" w:frame="1"/>
          <w:vertAlign w:val="superscript"/>
          <w:lang w:eastAsia="en-GB"/>
        </w:rPr>
        <w:t>nd</w:t>
      </w:r>
      <w:r w:rsidRPr="00A23382">
        <w:rPr>
          <w:rFonts w:ascii="Tahoma" w:hAnsi="Tahoma" w:eastAsia="Times New Roman" w:cs="Tahoma"/>
          <w:b/>
          <w:bCs/>
          <w:color w:val="4A4A4A"/>
          <w:sz w:val="24"/>
          <w:szCs w:val="24"/>
          <w:u w:val="single"/>
          <w:bdr w:val="none" w:color="auto" w:sz="0" w:space="0" w:frame="1"/>
          <w:lang w:eastAsia="en-GB"/>
        </w:rPr>
        <w:t xml:space="preserve"> Yellow Card</w:t>
      </w:r>
    </w:p>
    <w:p w:rsidR="00485B86" w:rsidP="00EE4315" w:rsidRDefault="00A23382" w14:paraId="292E4715" w14:textId="277577A8">
      <w:pPr>
        <w:shd w:val="clear" w:color="auto" w:fill="FFFFFF"/>
        <w:spacing w:after="0" w:line="384" w:lineRule="atLeast"/>
        <w:textAlignment w:val="baseline"/>
        <w:rPr>
          <w:rFonts w:ascii="Helvetica" w:hAnsi="Helvetica" w:eastAsia="Times New Roman" w:cs="Times New Roman"/>
          <w:b/>
          <w:bCs/>
          <w:color w:val="4A4A4A"/>
          <w:sz w:val="24"/>
          <w:szCs w:val="24"/>
          <w:bdr w:val="none" w:color="auto" w:sz="0" w:space="0" w:frame="1"/>
          <w:lang w:eastAsia="en-GB"/>
        </w:rPr>
      </w:pPr>
      <w:r>
        <w:rPr>
          <w:rFonts w:ascii="Helvetica" w:hAnsi="Helvetica" w:eastAsia="Times New Roman" w:cs="Times New Roman"/>
          <w:b/>
          <w:bCs/>
          <w:color w:val="4A4A4A"/>
          <w:sz w:val="24"/>
          <w:szCs w:val="24"/>
          <w:bdr w:val="none" w:color="auto" w:sz="0" w:space="0" w:frame="1"/>
          <w:lang w:eastAsia="en-GB"/>
        </w:rPr>
        <w:t>(</w:t>
      </w:r>
      <w:r w:rsidRPr="00C74FA1">
        <w:rPr>
          <w:rFonts w:ascii="Tahoma" w:hAnsi="Tahoma" w:eastAsia="Times New Roman" w:cs="Tahoma"/>
          <w:b/>
          <w:bCs/>
          <w:color w:val="4A4A4A"/>
          <w:sz w:val="20"/>
          <w:szCs w:val="20"/>
          <w:lang w:eastAsia="en-GB"/>
        </w:rPr>
        <w:t>issued by the Centre Manager or Senior Tutor / Acting Manager</w:t>
      </w:r>
      <w:r w:rsidRPr="00C74FA1">
        <w:rPr>
          <w:rFonts w:ascii="Tahoma" w:hAnsi="Tahoma" w:eastAsia="Times New Roman" w:cs="Tahoma"/>
          <w:color w:val="4A4A4A"/>
          <w:sz w:val="20"/>
          <w:szCs w:val="20"/>
          <w:lang w:eastAsia="en-GB"/>
        </w:rPr>
        <w:t>)</w:t>
      </w:r>
    </w:p>
    <w:p w:rsidR="00A23382" w:rsidP="00A23382" w:rsidRDefault="00A23382" w14:paraId="29020D6D" w14:textId="3C75B37D">
      <w:p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This will again generally be for minor infractions of the Code of Conduct or Health and Safety Breaches, it can also relate to language and actions towards either staff or other students. (</w:t>
      </w:r>
      <w:r w:rsidRPr="00C74FA1">
        <w:rPr>
          <w:rFonts w:ascii="Tahoma" w:hAnsi="Tahoma" w:eastAsia="Times New Roman" w:cs="Tahoma"/>
          <w:b/>
          <w:bCs/>
          <w:color w:val="4A4A4A"/>
          <w:sz w:val="20"/>
          <w:szCs w:val="20"/>
          <w:lang w:eastAsia="en-GB"/>
        </w:rPr>
        <w:t>see minor infractions list</w:t>
      </w:r>
      <w:r>
        <w:rPr>
          <w:rFonts w:ascii="Tahoma" w:hAnsi="Tahoma" w:eastAsia="Times New Roman" w:cs="Tahoma"/>
          <w:color w:val="4A4A4A"/>
          <w:sz w:val="24"/>
          <w:szCs w:val="24"/>
          <w:lang w:eastAsia="en-GB"/>
        </w:rPr>
        <w:t>) this would be the learners second chance and should be explained as such.</w:t>
      </w:r>
    </w:p>
    <w:p w:rsidR="00A23382" w:rsidP="00A23382" w:rsidRDefault="00A23382" w14:paraId="0A738E9E" w14:textId="77777777">
      <w:pPr>
        <w:shd w:val="clear" w:color="auto" w:fill="FFFFFF"/>
        <w:spacing w:after="0" w:line="384" w:lineRule="atLeast"/>
        <w:textAlignment w:val="baseline"/>
        <w:rPr>
          <w:rFonts w:ascii="Tahoma" w:hAnsi="Tahoma" w:eastAsia="Times New Roman" w:cs="Tahoma"/>
          <w:color w:val="4A4A4A"/>
          <w:sz w:val="24"/>
          <w:szCs w:val="24"/>
          <w:lang w:eastAsia="en-GB"/>
        </w:rPr>
      </w:pPr>
    </w:p>
    <w:p w:rsidR="00A23382" w:rsidP="00A23382" w:rsidRDefault="00A23382" w14:paraId="6BEF0B48" w14:textId="69957D88">
      <w:p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Once a learner has received a 2</w:t>
      </w:r>
      <w:r w:rsidRPr="00A23382">
        <w:rPr>
          <w:rFonts w:ascii="Tahoma" w:hAnsi="Tahoma" w:eastAsia="Times New Roman" w:cs="Tahoma"/>
          <w:color w:val="4A4A4A"/>
          <w:sz w:val="24"/>
          <w:szCs w:val="24"/>
          <w:vertAlign w:val="superscript"/>
          <w:lang w:eastAsia="en-GB"/>
        </w:rPr>
        <w:t>nd</w:t>
      </w:r>
      <w:r>
        <w:rPr>
          <w:rFonts w:ascii="Tahoma" w:hAnsi="Tahoma" w:eastAsia="Times New Roman" w:cs="Tahoma"/>
          <w:color w:val="4A4A4A"/>
          <w:sz w:val="24"/>
          <w:szCs w:val="24"/>
          <w:lang w:eastAsia="en-GB"/>
        </w:rPr>
        <w:t xml:space="preserve"> Yellow Card from the Centre Manager / Senior Tutor they will be informed verbally at the time and the reason explained. The student details and infraction will be recorded in the following places</w:t>
      </w:r>
    </w:p>
    <w:p w:rsidR="00A23382" w:rsidP="00A23382" w:rsidRDefault="00A23382" w14:paraId="4C90AE62" w14:textId="77777777">
      <w:pPr>
        <w:pStyle w:val="ListParagraph"/>
        <w:numPr>
          <w:ilvl w:val="0"/>
          <w:numId w:val="15"/>
        </w:numPr>
        <w:shd w:val="clear" w:color="auto" w:fill="FFFFFF"/>
        <w:spacing w:after="0" w:line="384" w:lineRule="atLeast"/>
        <w:textAlignment w:val="baseline"/>
        <w:rPr>
          <w:rFonts w:ascii="Tahoma" w:hAnsi="Tahoma" w:eastAsia="Times New Roman" w:cs="Tahoma"/>
          <w:color w:val="4A4A4A"/>
          <w:sz w:val="24"/>
          <w:szCs w:val="24"/>
          <w:lang w:eastAsia="en-GB"/>
        </w:rPr>
      </w:pPr>
      <w:r w:rsidRPr="00A23382">
        <w:rPr>
          <w:rFonts w:ascii="Tahoma" w:hAnsi="Tahoma" w:eastAsia="Times New Roman" w:cs="Tahoma"/>
          <w:color w:val="4A4A4A"/>
          <w:sz w:val="24"/>
          <w:szCs w:val="24"/>
          <w:lang w:eastAsia="en-GB"/>
        </w:rPr>
        <w:t>Yellow / Red card Tracker – “Y Drive”</w:t>
      </w:r>
    </w:p>
    <w:p w:rsidR="00A23382" w:rsidP="00A23382" w:rsidRDefault="00A23382" w14:paraId="657ECEB9" w14:textId="77777777">
      <w:pPr>
        <w:pStyle w:val="ListParagraph"/>
        <w:numPr>
          <w:ilvl w:val="0"/>
          <w:numId w:val="15"/>
        </w:num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CPOMS system</w:t>
      </w:r>
    </w:p>
    <w:p w:rsidR="00A23382" w:rsidP="00A23382" w:rsidRDefault="00A23382" w14:paraId="4CCD8957" w14:textId="09A0C217">
      <w:p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At this point the member of staff may wish to email the relevant school with this infraction to ensure all parties remain informed of behaviour and an intervention maybe needed from the school to stop this escalating to the next level.</w:t>
      </w:r>
    </w:p>
    <w:p w:rsidR="00A23382" w:rsidP="00A23382" w:rsidRDefault="00A23382" w14:paraId="7742AB71" w14:textId="53B80C01">
      <w:pPr>
        <w:shd w:val="clear" w:color="auto" w:fill="FFFFFF"/>
        <w:spacing w:after="0" w:line="384" w:lineRule="atLeast"/>
        <w:textAlignment w:val="baseline"/>
        <w:rPr>
          <w:rFonts w:ascii="Tahoma" w:hAnsi="Tahoma" w:eastAsia="Times New Roman" w:cs="Tahoma"/>
          <w:color w:val="4A4A4A"/>
          <w:sz w:val="24"/>
          <w:szCs w:val="24"/>
          <w:lang w:eastAsia="en-GB"/>
        </w:rPr>
      </w:pPr>
    </w:p>
    <w:p w:rsidRPr="00A23382" w:rsidR="00A23382" w:rsidP="00A23382" w:rsidRDefault="00667075" w14:paraId="56B1693D" w14:textId="4ADE988F">
      <w:pPr>
        <w:shd w:val="clear" w:color="auto" w:fill="FFFFFF"/>
        <w:spacing w:after="0" w:line="384" w:lineRule="atLeast"/>
        <w:textAlignment w:val="baseline"/>
        <w:rPr>
          <w:rFonts w:ascii="Tahoma" w:hAnsi="Tahoma" w:eastAsia="Times New Roman" w:cs="Tahoma"/>
          <w:color w:val="4A4A4A"/>
          <w:sz w:val="24"/>
          <w:szCs w:val="24"/>
          <w:lang w:eastAsia="en-GB"/>
        </w:rPr>
      </w:pPr>
      <w:r w:rsidRPr="00667075">
        <w:rPr>
          <w:rFonts w:ascii="Tahoma" w:hAnsi="Tahoma" w:eastAsia="Times New Roman" w:cs="Tahoma"/>
          <w:b/>
          <w:bCs/>
          <w:color w:val="4A4A4A"/>
          <w:sz w:val="24"/>
          <w:szCs w:val="24"/>
          <w:u w:val="single"/>
          <w:lang w:eastAsia="en-GB"/>
        </w:rPr>
        <w:t>Red Card</w:t>
      </w:r>
      <w:r>
        <w:rPr>
          <w:rFonts w:ascii="Tahoma" w:hAnsi="Tahoma" w:eastAsia="Times New Roman" w:cs="Tahoma"/>
          <w:color w:val="4A4A4A"/>
          <w:sz w:val="24"/>
          <w:szCs w:val="24"/>
          <w:lang w:eastAsia="en-GB"/>
        </w:rPr>
        <w:t xml:space="preserve"> (temporary Exclusion)</w:t>
      </w:r>
    </w:p>
    <w:p w:rsidR="00485B86" w:rsidP="00EE4315" w:rsidRDefault="00667075" w14:paraId="5890F402" w14:textId="6814319E">
      <w:p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Helvetica" w:hAnsi="Helvetica" w:eastAsia="Times New Roman" w:cs="Times New Roman"/>
          <w:color w:val="4A4A4A"/>
          <w:sz w:val="24"/>
          <w:szCs w:val="24"/>
          <w:bdr w:val="none" w:color="auto" w:sz="0" w:space="0" w:frame="1"/>
          <w:lang w:eastAsia="en-GB"/>
        </w:rPr>
        <w:t>A learner will receive a Red Card if they again for the 3</w:t>
      </w:r>
      <w:r w:rsidRPr="00667075">
        <w:rPr>
          <w:rFonts w:ascii="Helvetica" w:hAnsi="Helvetica" w:eastAsia="Times New Roman" w:cs="Times New Roman"/>
          <w:color w:val="4A4A4A"/>
          <w:sz w:val="24"/>
          <w:szCs w:val="24"/>
          <w:bdr w:val="none" w:color="auto" w:sz="0" w:space="0" w:frame="1"/>
          <w:vertAlign w:val="superscript"/>
          <w:lang w:eastAsia="en-GB"/>
        </w:rPr>
        <w:t>rd</w:t>
      </w:r>
      <w:r>
        <w:rPr>
          <w:rFonts w:ascii="Helvetica" w:hAnsi="Helvetica" w:eastAsia="Times New Roman" w:cs="Times New Roman"/>
          <w:color w:val="4A4A4A"/>
          <w:sz w:val="24"/>
          <w:szCs w:val="24"/>
          <w:bdr w:val="none" w:color="auto" w:sz="0" w:space="0" w:frame="1"/>
          <w:lang w:eastAsia="en-GB"/>
        </w:rPr>
        <w:t xml:space="preserve"> time carryout a minor infraction from</w:t>
      </w:r>
      <w:r w:rsidRPr="00667075">
        <w:rPr>
          <w:rFonts w:ascii="Tahoma" w:hAnsi="Tahoma" w:eastAsia="Times New Roman" w:cs="Tahoma"/>
          <w:color w:val="4A4A4A"/>
          <w:sz w:val="24"/>
          <w:szCs w:val="24"/>
          <w:lang w:eastAsia="en-GB"/>
        </w:rPr>
        <w:t xml:space="preserve"> </w:t>
      </w:r>
      <w:r>
        <w:rPr>
          <w:rFonts w:ascii="Tahoma" w:hAnsi="Tahoma" w:eastAsia="Times New Roman" w:cs="Tahoma"/>
          <w:color w:val="4A4A4A"/>
          <w:sz w:val="24"/>
          <w:szCs w:val="24"/>
          <w:lang w:eastAsia="en-GB"/>
        </w:rPr>
        <w:t xml:space="preserve">the Code of Conduct or Health and Safety Breaches, it can also relate to language and actions towards either staff or other students. </w:t>
      </w:r>
      <w:r w:rsidR="00827A22">
        <w:rPr>
          <w:rFonts w:ascii="Tahoma" w:hAnsi="Tahoma" w:eastAsia="Times New Roman" w:cs="Tahoma"/>
          <w:color w:val="4A4A4A"/>
          <w:sz w:val="24"/>
          <w:szCs w:val="24"/>
          <w:lang w:eastAsia="en-GB"/>
        </w:rPr>
        <w:t>It may also be a serious matter that warrants moving straight to a Red card.</w:t>
      </w:r>
    </w:p>
    <w:p w:rsidR="00667075" w:rsidP="00EE4315" w:rsidRDefault="00667075" w14:paraId="142DA506" w14:textId="3620A269">
      <w:pPr>
        <w:shd w:val="clear" w:color="auto" w:fill="FFFFFF"/>
        <w:spacing w:after="0" w:line="384" w:lineRule="atLeast"/>
        <w:textAlignment w:val="baseline"/>
        <w:rPr>
          <w:rFonts w:ascii="Tahoma" w:hAnsi="Tahoma" w:eastAsia="Times New Roman" w:cs="Tahoma"/>
          <w:color w:val="4A4A4A"/>
          <w:sz w:val="24"/>
          <w:szCs w:val="24"/>
          <w:lang w:eastAsia="en-GB"/>
        </w:rPr>
      </w:pPr>
    </w:p>
    <w:p w:rsidR="00667075" w:rsidP="00667075" w:rsidRDefault="00667075" w14:paraId="03CE85F7" w14:textId="342F8E61">
      <w:p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Once a learner has received a Red Card from the Centre Manager / Senior Tutor they will be informed verbally at the time and the reason explained. The student details and infraction will be recorded in the following places</w:t>
      </w:r>
    </w:p>
    <w:p w:rsidR="00667075" w:rsidP="00667075" w:rsidRDefault="00667075" w14:paraId="24F605BC" w14:textId="77777777">
      <w:pPr>
        <w:pStyle w:val="ListParagraph"/>
        <w:numPr>
          <w:ilvl w:val="0"/>
          <w:numId w:val="15"/>
        </w:numPr>
        <w:shd w:val="clear" w:color="auto" w:fill="FFFFFF"/>
        <w:spacing w:after="0" w:line="384" w:lineRule="atLeast"/>
        <w:textAlignment w:val="baseline"/>
        <w:rPr>
          <w:rFonts w:ascii="Tahoma" w:hAnsi="Tahoma" w:eastAsia="Times New Roman" w:cs="Tahoma"/>
          <w:color w:val="4A4A4A"/>
          <w:sz w:val="24"/>
          <w:szCs w:val="24"/>
          <w:lang w:eastAsia="en-GB"/>
        </w:rPr>
      </w:pPr>
      <w:r w:rsidRPr="00A23382">
        <w:rPr>
          <w:rFonts w:ascii="Tahoma" w:hAnsi="Tahoma" w:eastAsia="Times New Roman" w:cs="Tahoma"/>
          <w:color w:val="4A4A4A"/>
          <w:sz w:val="24"/>
          <w:szCs w:val="24"/>
          <w:lang w:eastAsia="en-GB"/>
        </w:rPr>
        <w:t>Yellow / Red card Tracker – “Y Drive”</w:t>
      </w:r>
    </w:p>
    <w:p w:rsidR="00667075" w:rsidP="00667075" w:rsidRDefault="00667075" w14:paraId="0D46CF32" w14:textId="77777777">
      <w:pPr>
        <w:pStyle w:val="ListParagraph"/>
        <w:numPr>
          <w:ilvl w:val="0"/>
          <w:numId w:val="15"/>
        </w:num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CPOMS system</w:t>
      </w:r>
    </w:p>
    <w:p w:rsidR="00667075" w:rsidP="00667075" w:rsidRDefault="00667075" w14:paraId="70877918" w14:textId="7BF5A467">
      <w:p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 xml:space="preserve">At this point the member of staff will inform the relevant school and/or parent to inform them of the incident and that the learner would be required to be collected from the centre and </w:t>
      </w:r>
      <w:r w:rsidR="00985CFF">
        <w:rPr>
          <w:rFonts w:ascii="Tahoma" w:hAnsi="Tahoma" w:eastAsia="Times New Roman" w:cs="Tahoma"/>
          <w:color w:val="4A4A4A"/>
          <w:sz w:val="24"/>
          <w:szCs w:val="24"/>
          <w:lang w:eastAsia="en-GB"/>
        </w:rPr>
        <w:t>would be</w:t>
      </w:r>
      <w:r>
        <w:rPr>
          <w:rFonts w:ascii="Tahoma" w:hAnsi="Tahoma" w:eastAsia="Times New Roman" w:cs="Tahoma"/>
          <w:color w:val="4A4A4A"/>
          <w:sz w:val="24"/>
          <w:szCs w:val="24"/>
          <w:lang w:eastAsia="en-GB"/>
        </w:rPr>
        <w:t xml:space="preserve"> temporarily excluded pending investigation and a review meeting being held.</w:t>
      </w:r>
    </w:p>
    <w:p w:rsidR="00667075" w:rsidP="00667075" w:rsidRDefault="00667075" w14:paraId="6B23BB72" w14:textId="54DB0331">
      <w:pPr>
        <w:shd w:val="clear" w:color="auto" w:fill="FFFFFF"/>
        <w:spacing w:after="0" w:line="384" w:lineRule="atLeast"/>
        <w:textAlignment w:val="baseline"/>
        <w:rPr>
          <w:rFonts w:ascii="Tahoma" w:hAnsi="Tahoma" w:eastAsia="Times New Roman" w:cs="Tahoma"/>
          <w:color w:val="4A4A4A"/>
          <w:sz w:val="24"/>
          <w:szCs w:val="24"/>
          <w:lang w:eastAsia="en-GB"/>
        </w:rPr>
      </w:pPr>
    </w:p>
    <w:p w:rsidR="00827A22" w:rsidP="00667075" w:rsidRDefault="00667075" w14:paraId="198B03EB" w14:textId="77777777">
      <w:p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t>The staff member will complete an incident report at this point and save to “Y Drive”. The Centre Manager or Senior Tutor will set a mutually agreeable date and time for reviewing the learner place</w:t>
      </w:r>
      <w:r w:rsidR="00827A22">
        <w:rPr>
          <w:rFonts w:ascii="Tahoma" w:hAnsi="Tahoma" w:eastAsia="Times New Roman" w:cs="Tahoma"/>
          <w:color w:val="4A4A4A"/>
          <w:sz w:val="24"/>
          <w:szCs w:val="24"/>
          <w:lang w:eastAsia="en-GB"/>
        </w:rPr>
        <w:t xml:space="preserve"> (if acceptable under the circumstances)</w:t>
      </w:r>
      <w:r>
        <w:rPr>
          <w:rFonts w:ascii="Tahoma" w:hAnsi="Tahoma" w:eastAsia="Times New Roman" w:cs="Tahoma"/>
          <w:color w:val="4A4A4A"/>
          <w:sz w:val="24"/>
          <w:szCs w:val="24"/>
          <w:lang w:eastAsia="en-GB"/>
        </w:rPr>
        <w:t xml:space="preserve">. </w:t>
      </w:r>
    </w:p>
    <w:p w:rsidR="00667075" w:rsidP="00667075" w:rsidRDefault="00667075" w14:paraId="71165586" w14:textId="31A4C7A0">
      <w:pPr>
        <w:shd w:val="clear" w:color="auto" w:fill="FFFFFF"/>
        <w:spacing w:after="0" w:line="384" w:lineRule="atLeast"/>
        <w:textAlignment w:val="baseline"/>
        <w:rPr>
          <w:rFonts w:ascii="Tahoma" w:hAnsi="Tahoma" w:eastAsia="Times New Roman" w:cs="Tahoma"/>
          <w:color w:val="4A4A4A"/>
          <w:sz w:val="24"/>
          <w:szCs w:val="24"/>
          <w:lang w:eastAsia="en-GB"/>
        </w:rPr>
      </w:pPr>
      <w:r>
        <w:rPr>
          <w:rFonts w:ascii="Tahoma" w:hAnsi="Tahoma" w:eastAsia="Times New Roman" w:cs="Tahoma"/>
          <w:color w:val="4A4A4A"/>
          <w:sz w:val="24"/>
          <w:szCs w:val="24"/>
          <w:lang w:eastAsia="en-GB"/>
        </w:rPr>
        <w:lastRenderedPageBreak/>
        <w:t xml:space="preserve">The review should be within 4 weeks of the incident </w:t>
      </w:r>
      <w:r w:rsidRPr="00667075">
        <w:rPr>
          <w:rFonts w:ascii="Tahoma" w:hAnsi="Tahoma" w:eastAsia="Times New Roman" w:cs="Tahoma"/>
          <w:color w:val="4A4A4A"/>
          <w:lang w:eastAsia="en-GB"/>
        </w:rPr>
        <w:t>(temporary exclusion should be no longer that 4 weeks</w:t>
      </w:r>
      <w:r>
        <w:rPr>
          <w:rFonts w:ascii="Tahoma" w:hAnsi="Tahoma" w:eastAsia="Times New Roman" w:cs="Tahoma"/>
          <w:color w:val="4A4A4A"/>
          <w:sz w:val="24"/>
          <w:szCs w:val="24"/>
          <w:lang w:eastAsia="en-GB"/>
        </w:rPr>
        <w:t>).</w:t>
      </w:r>
    </w:p>
    <w:p w:rsidRPr="00667075" w:rsidR="00667075" w:rsidP="00EE4315" w:rsidRDefault="00667075" w14:paraId="1D0357B6" w14:textId="77777777">
      <w:pPr>
        <w:shd w:val="clear" w:color="auto" w:fill="FFFFFF"/>
        <w:spacing w:after="0" w:line="384" w:lineRule="atLeast"/>
        <w:textAlignment w:val="baseline"/>
        <w:rPr>
          <w:rFonts w:ascii="Helvetica" w:hAnsi="Helvetica" w:eastAsia="Times New Roman" w:cs="Times New Roman"/>
          <w:color w:val="4A4A4A"/>
          <w:sz w:val="24"/>
          <w:szCs w:val="24"/>
          <w:bdr w:val="none" w:color="auto" w:sz="0" w:space="0" w:frame="1"/>
          <w:lang w:eastAsia="en-GB"/>
        </w:rPr>
      </w:pPr>
    </w:p>
    <w:p w:rsidRPr="00797A22" w:rsidR="00485B86" w:rsidP="00EE4315" w:rsidRDefault="00797A22" w14:paraId="7BDFF596" w14:textId="54838084">
      <w:pPr>
        <w:shd w:val="clear" w:color="auto" w:fill="FFFFFF"/>
        <w:spacing w:after="0" w:line="384" w:lineRule="atLeast"/>
        <w:textAlignment w:val="baseline"/>
        <w:rPr>
          <w:rFonts w:ascii="Tahoma" w:hAnsi="Tahoma" w:eastAsia="Times New Roman" w:cs="Tahoma"/>
          <w:b/>
          <w:bCs/>
          <w:color w:val="4A4A4A"/>
          <w:sz w:val="24"/>
          <w:szCs w:val="24"/>
          <w:u w:val="single"/>
          <w:bdr w:val="none" w:color="auto" w:sz="0" w:space="0" w:frame="1"/>
          <w:lang w:eastAsia="en-GB"/>
        </w:rPr>
      </w:pPr>
      <w:r w:rsidRPr="00797A22">
        <w:rPr>
          <w:rFonts w:ascii="Tahoma" w:hAnsi="Tahoma" w:eastAsia="Times New Roman" w:cs="Tahoma"/>
          <w:b/>
          <w:bCs/>
          <w:color w:val="4A4A4A"/>
          <w:sz w:val="24"/>
          <w:szCs w:val="24"/>
          <w:u w:val="single"/>
          <w:bdr w:val="none" w:color="auto" w:sz="0" w:space="0" w:frame="1"/>
          <w:lang w:eastAsia="en-GB"/>
        </w:rPr>
        <w:t>Behaviour Contract Review Meetings</w:t>
      </w:r>
    </w:p>
    <w:p w:rsidR="00485B86" w:rsidP="00EE4315" w:rsidRDefault="00797A22" w14:paraId="56C40500" w14:textId="70428845">
      <w:pPr>
        <w:shd w:val="clear" w:color="auto" w:fill="FFFFFF"/>
        <w:spacing w:after="0" w:line="384" w:lineRule="atLeast"/>
        <w:textAlignment w:val="baseline"/>
        <w:rPr>
          <w:rFonts w:ascii="Helvetica" w:hAnsi="Helvetica" w:eastAsia="Times New Roman" w:cs="Times New Roman"/>
          <w:color w:val="4A4A4A"/>
          <w:sz w:val="24"/>
          <w:szCs w:val="24"/>
          <w:bdr w:val="none" w:color="auto" w:sz="0" w:space="0" w:frame="1"/>
          <w:lang w:eastAsia="en-GB"/>
        </w:rPr>
      </w:pPr>
      <w:r>
        <w:rPr>
          <w:rFonts w:ascii="Helvetica" w:hAnsi="Helvetica" w:eastAsia="Times New Roman" w:cs="Times New Roman"/>
          <w:color w:val="4A4A4A"/>
          <w:sz w:val="24"/>
          <w:szCs w:val="24"/>
          <w:bdr w:val="none" w:color="auto" w:sz="0" w:space="0" w:frame="1"/>
          <w:lang w:eastAsia="en-GB"/>
        </w:rPr>
        <w:t>This meeting should be held at PVC and attended by the following where possible</w:t>
      </w:r>
    </w:p>
    <w:p w:rsidR="00797A22" w:rsidP="00797A22" w:rsidRDefault="00797A22" w14:paraId="4372A50B" w14:textId="3304674D">
      <w:pPr>
        <w:pStyle w:val="ListParagraph"/>
        <w:numPr>
          <w:ilvl w:val="0"/>
          <w:numId w:val="16"/>
        </w:numPr>
        <w:shd w:val="clear" w:color="auto" w:fill="FFFFFF"/>
        <w:spacing w:after="0" w:line="384" w:lineRule="atLeast"/>
        <w:textAlignment w:val="baseline"/>
        <w:rPr>
          <w:rFonts w:ascii="Helvetica" w:hAnsi="Helvetica" w:eastAsia="Times New Roman" w:cs="Times New Roman"/>
          <w:color w:val="4A4A4A"/>
          <w:sz w:val="24"/>
          <w:szCs w:val="24"/>
          <w:bdr w:val="none" w:color="auto" w:sz="0" w:space="0" w:frame="1"/>
          <w:lang w:eastAsia="en-GB"/>
        </w:rPr>
      </w:pPr>
      <w:r>
        <w:rPr>
          <w:rFonts w:ascii="Helvetica" w:hAnsi="Helvetica" w:eastAsia="Times New Roman" w:cs="Times New Roman"/>
          <w:color w:val="4A4A4A"/>
          <w:sz w:val="24"/>
          <w:szCs w:val="24"/>
          <w:bdr w:val="none" w:color="auto" w:sz="0" w:space="0" w:frame="1"/>
          <w:lang w:eastAsia="en-GB"/>
        </w:rPr>
        <w:t>The learner</w:t>
      </w:r>
    </w:p>
    <w:p w:rsidR="00797A22" w:rsidP="00797A22" w:rsidRDefault="00797A22" w14:paraId="4AFBB8B5" w14:textId="0472C1AA">
      <w:pPr>
        <w:pStyle w:val="ListParagraph"/>
        <w:numPr>
          <w:ilvl w:val="0"/>
          <w:numId w:val="16"/>
        </w:numPr>
        <w:shd w:val="clear" w:color="auto" w:fill="FFFFFF"/>
        <w:spacing w:after="0" w:line="384" w:lineRule="atLeast"/>
        <w:textAlignment w:val="baseline"/>
        <w:rPr>
          <w:rFonts w:ascii="Helvetica" w:hAnsi="Helvetica" w:eastAsia="Times New Roman" w:cs="Times New Roman"/>
          <w:color w:val="4A4A4A"/>
          <w:sz w:val="24"/>
          <w:szCs w:val="24"/>
          <w:bdr w:val="none" w:color="auto" w:sz="0" w:space="0" w:frame="1"/>
          <w:lang w:eastAsia="en-GB"/>
        </w:rPr>
      </w:pPr>
      <w:r>
        <w:rPr>
          <w:rFonts w:ascii="Helvetica" w:hAnsi="Helvetica" w:eastAsia="Times New Roman" w:cs="Times New Roman"/>
          <w:color w:val="4A4A4A"/>
          <w:sz w:val="24"/>
          <w:szCs w:val="24"/>
          <w:bdr w:val="none" w:color="auto" w:sz="0" w:space="0" w:frame="1"/>
          <w:lang w:eastAsia="en-GB"/>
        </w:rPr>
        <w:t>School representative</w:t>
      </w:r>
    </w:p>
    <w:p w:rsidR="00797A22" w:rsidP="00797A22" w:rsidRDefault="00797A22" w14:paraId="417C4789" w14:textId="4999C08D">
      <w:pPr>
        <w:pStyle w:val="ListParagraph"/>
        <w:numPr>
          <w:ilvl w:val="0"/>
          <w:numId w:val="16"/>
        </w:numPr>
        <w:shd w:val="clear" w:color="auto" w:fill="FFFFFF"/>
        <w:spacing w:after="0" w:line="384" w:lineRule="atLeast"/>
        <w:textAlignment w:val="baseline"/>
        <w:rPr>
          <w:rFonts w:ascii="Helvetica" w:hAnsi="Helvetica" w:eastAsia="Times New Roman" w:cs="Times New Roman"/>
          <w:color w:val="4A4A4A"/>
          <w:sz w:val="24"/>
          <w:szCs w:val="24"/>
          <w:bdr w:val="none" w:color="auto" w:sz="0" w:space="0" w:frame="1"/>
          <w:lang w:eastAsia="en-GB"/>
        </w:rPr>
      </w:pPr>
      <w:r>
        <w:rPr>
          <w:rFonts w:ascii="Helvetica" w:hAnsi="Helvetica" w:eastAsia="Times New Roman" w:cs="Times New Roman"/>
          <w:color w:val="4A4A4A"/>
          <w:sz w:val="24"/>
          <w:szCs w:val="24"/>
          <w:bdr w:val="none" w:color="auto" w:sz="0" w:space="0" w:frame="1"/>
          <w:lang w:eastAsia="en-GB"/>
        </w:rPr>
        <w:t>PVC representative</w:t>
      </w:r>
    </w:p>
    <w:p w:rsidR="00797A22" w:rsidP="00797A22" w:rsidRDefault="00797A22" w14:paraId="2A7CC3D5" w14:textId="6D8C69BB">
      <w:pPr>
        <w:pStyle w:val="ListParagraph"/>
        <w:numPr>
          <w:ilvl w:val="0"/>
          <w:numId w:val="16"/>
        </w:numPr>
        <w:shd w:val="clear" w:color="auto" w:fill="FFFFFF"/>
        <w:spacing w:after="0" w:line="384" w:lineRule="atLeast"/>
        <w:textAlignment w:val="baseline"/>
        <w:rPr>
          <w:rFonts w:ascii="Helvetica" w:hAnsi="Helvetica" w:eastAsia="Times New Roman" w:cs="Times New Roman"/>
          <w:color w:val="4A4A4A"/>
          <w:sz w:val="24"/>
          <w:szCs w:val="24"/>
          <w:bdr w:val="none" w:color="auto" w:sz="0" w:space="0" w:frame="1"/>
          <w:lang w:eastAsia="en-GB"/>
        </w:rPr>
      </w:pPr>
      <w:r>
        <w:rPr>
          <w:rFonts w:ascii="Helvetica" w:hAnsi="Helvetica" w:eastAsia="Times New Roman" w:cs="Times New Roman"/>
          <w:color w:val="4A4A4A"/>
          <w:sz w:val="24"/>
          <w:szCs w:val="24"/>
          <w:bdr w:val="none" w:color="auto" w:sz="0" w:space="0" w:frame="1"/>
          <w:lang w:eastAsia="en-GB"/>
        </w:rPr>
        <w:t>Parent if possible</w:t>
      </w:r>
    </w:p>
    <w:p w:rsidR="00797A22" w:rsidP="00797A22" w:rsidRDefault="00797A22" w14:paraId="3EC11FF9" w14:textId="7AA45D89">
      <w:pPr>
        <w:shd w:val="clear" w:color="auto" w:fill="FFFFFF"/>
        <w:spacing w:after="0" w:line="384" w:lineRule="atLeast"/>
        <w:textAlignment w:val="baseline"/>
        <w:rPr>
          <w:rFonts w:ascii="Helvetica" w:hAnsi="Helvetica" w:eastAsia="Times New Roman" w:cs="Times New Roman"/>
          <w:color w:val="4A4A4A"/>
          <w:sz w:val="24"/>
          <w:szCs w:val="24"/>
          <w:bdr w:val="none" w:color="auto" w:sz="0" w:space="0" w:frame="1"/>
          <w:lang w:eastAsia="en-GB"/>
        </w:rPr>
      </w:pPr>
    </w:p>
    <w:p w:rsidR="00797A22" w:rsidP="00797A22" w:rsidRDefault="00797A22" w14:paraId="0EA53EFE" w14:textId="5892AA99">
      <w:pPr>
        <w:shd w:val="clear" w:color="auto" w:fill="FFFFFF"/>
        <w:spacing w:after="0" w:line="384" w:lineRule="atLeast"/>
        <w:textAlignment w:val="baseline"/>
        <w:rPr>
          <w:rFonts w:ascii="Helvetica" w:hAnsi="Helvetica" w:eastAsia="Times New Roman" w:cs="Times New Roman"/>
          <w:color w:val="4A4A4A"/>
          <w:sz w:val="24"/>
          <w:szCs w:val="24"/>
          <w:bdr w:val="none" w:color="auto" w:sz="0" w:space="0" w:frame="1"/>
          <w:lang w:eastAsia="en-GB"/>
        </w:rPr>
      </w:pPr>
      <w:r>
        <w:rPr>
          <w:rFonts w:ascii="Helvetica" w:hAnsi="Helvetica" w:eastAsia="Times New Roman" w:cs="Times New Roman"/>
          <w:color w:val="4A4A4A"/>
          <w:sz w:val="24"/>
          <w:szCs w:val="24"/>
          <w:bdr w:val="none" w:color="auto" w:sz="0" w:space="0" w:frame="1"/>
          <w:lang w:eastAsia="en-GB"/>
        </w:rPr>
        <w:t xml:space="preserve">Presented at the meeting should be evidence of the minor or major incidents, yellow card </w:t>
      </w:r>
      <w:r w:rsidR="00827A22">
        <w:rPr>
          <w:rFonts w:ascii="Helvetica" w:hAnsi="Helvetica" w:eastAsia="Times New Roman" w:cs="Times New Roman"/>
          <w:color w:val="4A4A4A"/>
          <w:sz w:val="24"/>
          <w:szCs w:val="24"/>
          <w:bdr w:val="none" w:color="auto" w:sz="0" w:space="0" w:frame="1"/>
          <w:lang w:eastAsia="en-GB"/>
        </w:rPr>
        <w:t>t</w:t>
      </w:r>
      <w:r>
        <w:rPr>
          <w:rFonts w:ascii="Helvetica" w:hAnsi="Helvetica" w:eastAsia="Times New Roman" w:cs="Times New Roman"/>
          <w:color w:val="4A4A4A"/>
          <w:sz w:val="24"/>
          <w:szCs w:val="24"/>
          <w:bdr w:val="none" w:color="auto" w:sz="0" w:space="0" w:frame="1"/>
          <w:lang w:eastAsia="en-GB"/>
        </w:rPr>
        <w:t xml:space="preserve">racker and reasons, CPOMS entries from staff, any other forms of evidence. This will support decisions made </w:t>
      </w:r>
      <w:r w:rsidR="00827A22">
        <w:rPr>
          <w:rFonts w:ascii="Helvetica" w:hAnsi="Helvetica" w:eastAsia="Times New Roman" w:cs="Times New Roman"/>
          <w:color w:val="4A4A4A"/>
          <w:sz w:val="24"/>
          <w:szCs w:val="24"/>
          <w:bdr w:val="none" w:color="auto" w:sz="0" w:space="0" w:frame="1"/>
          <w:lang w:eastAsia="en-GB"/>
        </w:rPr>
        <w:t>and</w:t>
      </w:r>
      <w:r>
        <w:rPr>
          <w:rFonts w:ascii="Helvetica" w:hAnsi="Helvetica" w:eastAsia="Times New Roman" w:cs="Times New Roman"/>
          <w:color w:val="4A4A4A"/>
          <w:sz w:val="24"/>
          <w:szCs w:val="24"/>
          <w:bdr w:val="none" w:color="auto" w:sz="0" w:space="0" w:frame="1"/>
          <w:lang w:eastAsia="en-GB"/>
        </w:rPr>
        <w:t xml:space="preserve"> allow other parties the time to see and read any available evidence.</w:t>
      </w:r>
    </w:p>
    <w:p w:rsidR="00797A22" w:rsidP="00797A22" w:rsidRDefault="00797A22" w14:paraId="7D29AC5A" w14:textId="42C5FA06">
      <w:pPr>
        <w:shd w:val="clear" w:color="auto" w:fill="FFFFFF"/>
        <w:spacing w:after="0" w:line="384" w:lineRule="atLeast"/>
        <w:textAlignment w:val="baseline"/>
        <w:rPr>
          <w:rFonts w:ascii="Helvetica" w:hAnsi="Helvetica" w:eastAsia="Times New Roman" w:cs="Times New Roman"/>
          <w:color w:val="4A4A4A"/>
          <w:sz w:val="24"/>
          <w:szCs w:val="24"/>
          <w:bdr w:val="none" w:color="auto" w:sz="0" w:space="0" w:frame="1"/>
          <w:lang w:eastAsia="en-GB"/>
        </w:rPr>
      </w:pPr>
    </w:p>
    <w:p w:rsidR="00797A22" w:rsidP="00797A22" w:rsidRDefault="00797A22" w14:paraId="40157F70" w14:textId="39213927">
      <w:pPr>
        <w:shd w:val="clear" w:color="auto" w:fill="FFFFFF"/>
        <w:spacing w:after="0" w:line="384" w:lineRule="atLeast"/>
        <w:textAlignment w:val="baseline"/>
        <w:rPr>
          <w:rFonts w:ascii="Helvetica" w:hAnsi="Helvetica" w:eastAsia="Times New Roman" w:cs="Times New Roman"/>
          <w:color w:val="4A4A4A"/>
          <w:sz w:val="24"/>
          <w:szCs w:val="24"/>
          <w:bdr w:val="none" w:color="auto" w:sz="0" w:space="0" w:frame="1"/>
          <w:lang w:eastAsia="en-GB"/>
        </w:rPr>
      </w:pPr>
      <w:r>
        <w:rPr>
          <w:rFonts w:ascii="Helvetica" w:hAnsi="Helvetica" w:eastAsia="Times New Roman" w:cs="Times New Roman"/>
          <w:color w:val="4A4A4A"/>
          <w:sz w:val="24"/>
          <w:szCs w:val="24"/>
          <w:bdr w:val="none" w:color="auto" w:sz="0" w:space="0" w:frame="1"/>
          <w:lang w:eastAsia="en-GB"/>
        </w:rPr>
        <w:t xml:space="preserve">Following </w:t>
      </w:r>
      <w:r w:rsidR="00827A22">
        <w:rPr>
          <w:rFonts w:ascii="Helvetica" w:hAnsi="Helvetica" w:eastAsia="Times New Roman" w:cs="Times New Roman"/>
          <w:color w:val="4A4A4A"/>
          <w:sz w:val="24"/>
          <w:szCs w:val="24"/>
          <w:bdr w:val="none" w:color="auto" w:sz="0" w:space="0" w:frame="1"/>
          <w:lang w:eastAsia="en-GB"/>
        </w:rPr>
        <w:t>discussions,</w:t>
      </w:r>
      <w:r>
        <w:rPr>
          <w:rFonts w:ascii="Helvetica" w:hAnsi="Helvetica" w:eastAsia="Times New Roman" w:cs="Times New Roman"/>
          <w:color w:val="4A4A4A"/>
          <w:sz w:val="24"/>
          <w:szCs w:val="24"/>
          <w:bdr w:val="none" w:color="auto" w:sz="0" w:space="0" w:frame="1"/>
          <w:lang w:eastAsia="en-GB"/>
        </w:rPr>
        <w:t xml:space="preserve"> the learner can if agreed be offered to return to provision at PVC under a Behaviour </w:t>
      </w:r>
      <w:r w:rsidR="00827A22">
        <w:rPr>
          <w:rFonts w:ascii="Helvetica" w:hAnsi="Helvetica" w:eastAsia="Times New Roman" w:cs="Times New Roman"/>
          <w:color w:val="4A4A4A"/>
          <w:sz w:val="24"/>
          <w:szCs w:val="24"/>
          <w:bdr w:val="none" w:color="auto" w:sz="0" w:space="0" w:frame="1"/>
          <w:lang w:eastAsia="en-GB"/>
        </w:rPr>
        <w:t>Contract,</w:t>
      </w:r>
      <w:r>
        <w:rPr>
          <w:rFonts w:ascii="Helvetica" w:hAnsi="Helvetica" w:eastAsia="Times New Roman" w:cs="Times New Roman"/>
          <w:color w:val="4A4A4A"/>
          <w:sz w:val="24"/>
          <w:szCs w:val="24"/>
          <w:bdr w:val="none" w:color="auto" w:sz="0" w:space="0" w:frame="1"/>
          <w:lang w:eastAsia="en-GB"/>
        </w:rPr>
        <w:t xml:space="preserve"> the contract will show the required steps a learner should take while in centre and what he should not do in centre. It will also state that if they breach the contract they will be removed from provision at PVC.</w:t>
      </w:r>
    </w:p>
    <w:p w:rsidR="00797A22" w:rsidP="00797A22" w:rsidRDefault="00797A22" w14:paraId="76F11764" w14:textId="1A1B4327">
      <w:pPr>
        <w:shd w:val="clear" w:color="auto" w:fill="FFFFFF"/>
        <w:spacing w:after="0" w:line="384" w:lineRule="atLeast"/>
        <w:textAlignment w:val="baseline"/>
        <w:rPr>
          <w:rFonts w:ascii="Helvetica" w:hAnsi="Helvetica" w:eastAsia="Times New Roman" w:cs="Times New Roman"/>
          <w:color w:val="4A4A4A"/>
          <w:sz w:val="24"/>
          <w:szCs w:val="24"/>
          <w:bdr w:val="none" w:color="auto" w:sz="0" w:space="0" w:frame="1"/>
          <w:lang w:eastAsia="en-GB"/>
        </w:rPr>
      </w:pPr>
    </w:p>
    <w:p w:rsidR="00797A22" w:rsidP="00797A22" w:rsidRDefault="00797A22" w14:paraId="07FE4B68" w14:textId="75B27255">
      <w:pPr>
        <w:shd w:val="clear" w:color="auto" w:fill="FFFFFF"/>
        <w:spacing w:after="0" w:line="384" w:lineRule="atLeast"/>
        <w:textAlignment w:val="baseline"/>
        <w:rPr>
          <w:rFonts w:ascii="Helvetica" w:hAnsi="Helvetica" w:eastAsia="Times New Roman" w:cs="Times New Roman"/>
          <w:color w:val="4A4A4A"/>
          <w:sz w:val="24"/>
          <w:szCs w:val="24"/>
          <w:bdr w:val="none" w:color="auto" w:sz="0" w:space="0" w:frame="1"/>
          <w:lang w:eastAsia="en-GB"/>
        </w:rPr>
      </w:pPr>
      <w:r>
        <w:rPr>
          <w:rFonts w:ascii="Helvetica" w:hAnsi="Helvetica" w:eastAsia="Times New Roman" w:cs="Times New Roman"/>
          <w:color w:val="4A4A4A"/>
          <w:sz w:val="24"/>
          <w:szCs w:val="24"/>
          <w:bdr w:val="none" w:color="auto" w:sz="0" w:space="0" w:frame="1"/>
          <w:lang w:eastAsia="en-GB"/>
        </w:rPr>
        <w:t xml:space="preserve">The behaviour contract must be agreed and signed by the </w:t>
      </w:r>
      <w:r w:rsidR="00827A22">
        <w:rPr>
          <w:rFonts w:ascii="Helvetica" w:hAnsi="Helvetica" w:eastAsia="Times New Roman" w:cs="Times New Roman"/>
          <w:color w:val="4A4A4A"/>
          <w:sz w:val="24"/>
          <w:szCs w:val="24"/>
          <w:bdr w:val="none" w:color="auto" w:sz="0" w:space="0" w:frame="1"/>
          <w:lang w:eastAsia="en-GB"/>
        </w:rPr>
        <w:t>Learner</w:t>
      </w:r>
      <w:r>
        <w:rPr>
          <w:rFonts w:ascii="Helvetica" w:hAnsi="Helvetica" w:eastAsia="Times New Roman" w:cs="Times New Roman"/>
          <w:color w:val="4A4A4A"/>
          <w:sz w:val="24"/>
          <w:szCs w:val="24"/>
          <w:bdr w:val="none" w:color="auto" w:sz="0" w:space="0" w:frame="1"/>
          <w:lang w:eastAsia="en-GB"/>
        </w:rPr>
        <w:t xml:space="preserve"> if they are to continue,</w:t>
      </w:r>
      <w:r w:rsidR="00446339">
        <w:rPr>
          <w:rFonts w:ascii="Helvetica" w:hAnsi="Helvetica" w:eastAsia="Times New Roman" w:cs="Times New Roman"/>
          <w:color w:val="4A4A4A"/>
          <w:sz w:val="24"/>
          <w:szCs w:val="24"/>
          <w:bdr w:val="none" w:color="auto" w:sz="0" w:space="0" w:frame="1"/>
          <w:lang w:eastAsia="en-GB"/>
        </w:rPr>
        <w:t xml:space="preserve"> once the contract is signed the learner can continue with training.</w:t>
      </w:r>
    </w:p>
    <w:p w:rsidR="00797A22" w:rsidP="00797A22" w:rsidRDefault="00797A22" w14:paraId="20CDB70E" w14:textId="77777777">
      <w:pPr>
        <w:shd w:val="clear" w:color="auto" w:fill="FFFFFF"/>
        <w:spacing w:after="0" w:line="384" w:lineRule="atLeast"/>
        <w:textAlignment w:val="baseline"/>
        <w:rPr>
          <w:rFonts w:ascii="Helvetica" w:hAnsi="Helvetica" w:eastAsia="Times New Roman" w:cs="Times New Roman"/>
          <w:color w:val="4A4A4A"/>
          <w:sz w:val="24"/>
          <w:szCs w:val="24"/>
          <w:bdr w:val="none" w:color="auto" w:sz="0" w:space="0" w:frame="1"/>
          <w:lang w:eastAsia="en-GB"/>
        </w:rPr>
      </w:pPr>
    </w:p>
    <w:p w:rsidRPr="00797A22" w:rsidR="00797A22" w:rsidP="00797A22" w:rsidRDefault="00797A22" w14:paraId="22EBF155" w14:textId="0C66F931">
      <w:pPr>
        <w:shd w:val="clear" w:color="auto" w:fill="FFFFFF"/>
        <w:spacing w:after="0" w:line="384" w:lineRule="atLeast"/>
        <w:textAlignment w:val="baseline"/>
        <w:rPr>
          <w:rFonts w:ascii="Tahoma" w:hAnsi="Tahoma" w:eastAsia="Times New Roman" w:cs="Tahoma"/>
          <w:b/>
          <w:bCs/>
          <w:color w:val="4A4A4A"/>
          <w:sz w:val="24"/>
          <w:szCs w:val="24"/>
          <w:u w:val="single"/>
          <w:bdr w:val="none" w:color="auto" w:sz="0" w:space="0" w:frame="1"/>
          <w:lang w:eastAsia="en-GB"/>
        </w:rPr>
      </w:pPr>
      <w:r w:rsidRPr="00797A22">
        <w:rPr>
          <w:rFonts w:ascii="Tahoma" w:hAnsi="Tahoma" w:eastAsia="Times New Roman" w:cs="Tahoma"/>
          <w:b/>
          <w:bCs/>
          <w:color w:val="4A4A4A"/>
          <w:sz w:val="24"/>
          <w:szCs w:val="24"/>
          <w:u w:val="single"/>
          <w:bdr w:val="none" w:color="auto" w:sz="0" w:space="0" w:frame="1"/>
          <w:lang w:eastAsia="en-GB"/>
        </w:rPr>
        <w:t>Refusing to sign the contract</w:t>
      </w:r>
    </w:p>
    <w:p w:rsidRPr="00797A22" w:rsidR="00797A22" w:rsidP="0C6417EA" w:rsidRDefault="00797A22" w14:paraId="657291CF" w14:textId="60C46A42">
      <w:pPr>
        <w:shd w:val="clear" w:color="auto" w:fill="FFFFFF" w:themeFill="background1"/>
        <w:spacing w:after="0" w:line="384" w:lineRule="atLeast"/>
        <w:textAlignment w:val="baseline"/>
        <w:rPr>
          <w:rFonts w:ascii="Helvetica" w:hAnsi="Helvetica" w:eastAsia="Times New Roman" w:cs="Times New Roman"/>
          <w:color w:val="4A4A4A"/>
          <w:sz w:val="24"/>
          <w:szCs w:val="24"/>
          <w:bdr w:val="none" w:color="auto" w:sz="0" w:space="0" w:frame="1"/>
          <w:lang w:eastAsia="en-GB"/>
        </w:rPr>
      </w:pPr>
      <w:r w:rsidR="00797A22">
        <w:rPr>
          <w:rFonts w:ascii="Helvetica" w:hAnsi="Helvetica" w:eastAsia="Times New Roman" w:cs="Times New Roman"/>
          <w:color w:val="4A4A4A"/>
          <w:sz w:val="24"/>
          <w:szCs w:val="24"/>
          <w:bdr w:val="none" w:color="auto" w:sz="0" w:space="0" w:frame="1"/>
          <w:lang w:eastAsia="en-GB"/>
        </w:rPr>
        <w:t xml:space="preserve">The learner has the right to refuse to sign the contract, at this point the review meeting will be </w:t>
      </w:r>
      <w:r w:rsidR="32E90440">
        <w:rPr>
          <w:rFonts w:ascii="Helvetica" w:hAnsi="Helvetica" w:eastAsia="Times New Roman" w:cs="Times New Roman"/>
          <w:color w:val="4A4A4A"/>
          <w:sz w:val="24"/>
          <w:szCs w:val="24"/>
          <w:bdr w:val="none" w:color="auto" w:sz="0" w:space="0" w:frame="1"/>
          <w:lang w:eastAsia="en-GB"/>
        </w:rPr>
        <w:t>terminated,</w:t>
      </w:r>
      <w:r w:rsidR="00797A22">
        <w:rPr>
          <w:rFonts w:ascii="Helvetica" w:hAnsi="Helvetica" w:eastAsia="Times New Roman" w:cs="Times New Roman"/>
          <w:color w:val="4A4A4A"/>
          <w:sz w:val="24"/>
          <w:szCs w:val="24"/>
          <w:bdr w:val="none" w:color="auto" w:sz="0" w:space="0" w:frame="1"/>
          <w:lang w:eastAsia="en-GB"/>
        </w:rPr>
        <w:t xml:space="preserve"> and the student will be asked to leave the centre with the school representative and not be allowed to return to provision</w:t>
      </w:r>
    </w:p>
    <w:p w:rsidR="00797A22" w:rsidP="00EE4315" w:rsidRDefault="00797A22" w14:paraId="3E469EF2" w14:textId="4CEC8468">
      <w:pPr>
        <w:shd w:val="clear" w:color="auto" w:fill="FFFFFF"/>
        <w:spacing w:after="0" w:line="384" w:lineRule="atLeast"/>
        <w:textAlignment w:val="baseline"/>
        <w:rPr>
          <w:rFonts w:ascii="Helvetica" w:hAnsi="Helvetica" w:eastAsia="Times New Roman" w:cs="Times New Roman"/>
          <w:b/>
          <w:bCs/>
          <w:color w:val="4A4A4A"/>
          <w:sz w:val="24"/>
          <w:szCs w:val="24"/>
          <w:bdr w:val="none" w:color="auto" w:sz="0" w:space="0" w:frame="1"/>
          <w:lang w:eastAsia="en-GB"/>
        </w:rPr>
      </w:pPr>
    </w:p>
    <w:p w:rsidRPr="00446339" w:rsidR="00446339" w:rsidP="00EE4315" w:rsidRDefault="00446339" w14:paraId="28A06280" w14:textId="61742A53">
      <w:pPr>
        <w:shd w:val="clear" w:color="auto" w:fill="FFFFFF"/>
        <w:spacing w:after="0" w:line="384" w:lineRule="atLeast"/>
        <w:textAlignment w:val="baseline"/>
        <w:rPr>
          <w:rFonts w:ascii="Tahoma" w:hAnsi="Tahoma" w:eastAsia="Times New Roman" w:cs="Tahoma"/>
          <w:b/>
          <w:bCs/>
          <w:color w:val="4A4A4A"/>
          <w:sz w:val="24"/>
          <w:szCs w:val="24"/>
          <w:u w:val="single"/>
          <w:bdr w:val="none" w:color="auto" w:sz="0" w:space="0" w:frame="1"/>
          <w:lang w:eastAsia="en-GB"/>
        </w:rPr>
      </w:pPr>
      <w:r w:rsidRPr="00446339">
        <w:rPr>
          <w:rFonts w:ascii="Tahoma" w:hAnsi="Tahoma" w:eastAsia="Times New Roman" w:cs="Tahoma"/>
          <w:b/>
          <w:bCs/>
          <w:color w:val="4A4A4A"/>
          <w:sz w:val="24"/>
          <w:szCs w:val="24"/>
          <w:u w:val="single"/>
          <w:bdr w:val="none" w:color="auto" w:sz="0" w:space="0" w:frame="1"/>
          <w:lang w:eastAsia="en-GB"/>
        </w:rPr>
        <w:t>Breach of Behaviour contract</w:t>
      </w:r>
    </w:p>
    <w:p w:rsidR="00446339" w:rsidP="00EE4315" w:rsidRDefault="00446339" w14:paraId="38F549F6" w14:textId="77777777">
      <w:pPr>
        <w:shd w:val="clear" w:color="auto" w:fill="FFFFFF"/>
        <w:spacing w:after="0" w:line="384" w:lineRule="atLeast"/>
        <w:textAlignment w:val="baseline"/>
        <w:rPr>
          <w:rFonts w:ascii="Helvetica" w:hAnsi="Helvetica" w:eastAsia="Times New Roman" w:cs="Times New Roman"/>
          <w:color w:val="4A4A4A"/>
          <w:sz w:val="24"/>
          <w:szCs w:val="24"/>
          <w:bdr w:val="none" w:color="auto" w:sz="0" w:space="0" w:frame="1"/>
          <w:lang w:eastAsia="en-GB"/>
        </w:rPr>
      </w:pPr>
      <w:r>
        <w:rPr>
          <w:rFonts w:ascii="Helvetica" w:hAnsi="Helvetica" w:eastAsia="Times New Roman" w:cs="Times New Roman"/>
          <w:color w:val="4A4A4A"/>
          <w:sz w:val="24"/>
          <w:szCs w:val="24"/>
          <w:bdr w:val="none" w:color="auto" w:sz="0" w:space="0" w:frame="1"/>
          <w:lang w:eastAsia="en-GB"/>
        </w:rPr>
        <w:t>If a learner breaks a behaviour contract by breaching any rules laid down in their contract (this decision will be taken by the Centre Manager or Senior Tutor) the learner will be permanently excluded from provision from that day forward.</w:t>
      </w:r>
    </w:p>
    <w:p w:rsidRPr="00446339" w:rsidR="00797A22" w:rsidP="00EE4315" w:rsidRDefault="00446339" w14:paraId="1DEB5A1A" w14:textId="3C435735">
      <w:pPr>
        <w:shd w:val="clear" w:color="auto" w:fill="FFFFFF"/>
        <w:spacing w:after="0" w:line="384" w:lineRule="atLeast"/>
        <w:textAlignment w:val="baseline"/>
        <w:rPr>
          <w:rFonts w:ascii="Helvetica" w:hAnsi="Helvetica" w:eastAsia="Times New Roman" w:cs="Times New Roman"/>
          <w:color w:val="4A4A4A"/>
          <w:sz w:val="24"/>
          <w:szCs w:val="24"/>
          <w:bdr w:val="none" w:color="auto" w:sz="0" w:space="0" w:frame="1"/>
          <w:lang w:eastAsia="en-GB"/>
        </w:rPr>
      </w:pPr>
      <w:r>
        <w:rPr>
          <w:rFonts w:ascii="Helvetica" w:hAnsi="Helvetica" w:eastAsia="Times New Roman" w:cs="Times New Roman"/>
          <w:color w:val="4A4A4A"/>
          <w:sz w:val="24"/>
          <w:szCs w:val="24"/>
          <w:bdr w:val="none" w:color="auto" w:sz="0" w:space="0" w:frame="1"/>
          <w:lang w:eastAsia="en-GB"/>
        </w:rPr>
        <w:t xml:space="preserve">The centre Manager or Senior Tutor will inform the relevant school and send an incident report by email. </w:t>
      </w:r>
    </w:p>
    <w:p w:rsidR="00797A22" w:rsidP="00EE4315" w:rsidRDefault="00797A22" w14:paraId="2EF48578" w14:textId="75B12083">
      <w:pPr>
        <w:shd w:val="clear" w:color="auto" w:fill="FFFFFF"/>
        <w:spacing w:after="0" w:line="384" w:lineRule="atLeast"/>
        <w:textAlignment w:val="baseline"/>
        <w:rPr>
          <w:rFonts w:ascii="Helvetica" w:hAnsi="Helvetica" w:eastAsia="Times New Roman" w:cs="Times New Roman"/>
          <w:b/>
          <w:bCs/>
          <w:color w:val="4A4A4A"/>
          <w:sz w:val="24"/>
          <w:szCs w:val="24"/>
          <w:bdr w:val="none" w:color="auto" w:sz="0" w:space="0" w:frame="1"/>
          <w:lang w:eastAsia="en-GB"/>
        </w:rPr>
      </w:pPr>
    </w:p>
    <w:p w:rsidR="00797A22" w:rsidP="00EE4315" w:rsidRDefault="00797A22" w14:paraId="27392C37" w14:textId="7E755C0D">
      <w:pPr>
        <w:shd w:val="clear" w:color="auto" w:fill="FFFFFF"/>
        <w:spacing w:after="0" w:line="384" w:lineRule="atLeast"/>
        <w:textAlignment w:val="baseline"/>
        <w:rPr>
          <w:rFonts w:ascii="Helvetica" w:hAnsi="Helvetica" w:eastAsia="Times New Roman" w:cs="Times New Roman"/>
          <w:b/>
          <w:bCs/>
          <w:color w:val="4A4A4A"/>
          <w:sz w:val="24"/>
          <w:szCs w:val="24"/>
          <w:bdr w:val="none" w:color="auto" w:sz="0" w:space="0" w:frame="1"/>
          <w:lang w:eastAsia="en-GB"/>
        </w:rPr>
      </w:pPr>
    </w:p>
    <w:p w:rsidRPr="00446339" w:rsidR="00485B86" w:rsidP="00446339" w:rsidRDefault="00667075" w14:paraId="55D030FA" w14:textId="72223383">
      <w:pPr>
        <w:pStyle w:val="PlainText"/>
        <w:jc w:val="center"/>
        <w:rPr>
          <w:rFonts w:ascii="Tahoma" w:hAnsi="Tahoma" w:cs="Tahoma"/>
          <w:b/>
          <w:bCs/>
          <w:sz w:val="28"/>
          <w:szCs w:val="28"/>
          <w:u w:val="single"/>
        </w:rPr>
      </w:pPr>
      <w:bookmarkStart w:name="_Hlk138159286" w:id="0"/>
      <w:r w:rsidRPr="00446339">
        <w:rPr>
          <w:rFonts w:ascii="Tahoma" w:hAnsi="Tahoma" w:cs="Tahoma"/>
          <w:b/>
          <w:bCs/>
          <w:sz w:val="28"/>
          <w:szCs w:val="28"/>
          <w:u w:val="single"/>
        </w:rPr>
        <w:lastRenderedPageBreak/>
        <w:t>Minor Infractions List</w:t>
      </w:r>
    </w:p>
    <w:p w:rsidR="00446339" w:rsidP="00446339" w:rsidRDefault="00446339" w14:paraId="251F26D9" w14:textId="372208DB">
      <w:pPr>
        <w:pStyle w:val="PlainText"/>
        <w:jc w:val="both"/>
        <w:rPr>
          <w:rFonts w:ascii="Tahoma" w:hAnsi="Tahoma" w:cs="Tahoma"/>
          <w:sz w:val="24"/>
          <w:szCs w:val="24"/>
          <w:u w:val="single"/>
        </w:rPr>
      </w:pPr>
    </w:p>
    <w:p w:rsidRPr="00827A22" w:rsidR="00446339" w:rsidP="00446339" w:rsidRDefault="00446339" w14:paraId="2FBA91FA" w14:textId="39A658E1">
      <w:pPr>
        <w:pStyle w:val="PlainText"/>
        <w:jc w:val="both"/>
        <w:rPr>
          <w:rFonts w:ascii="Tahoma" w:hAnsi="Tahoma" w:cs="Tahoma"/>
          <w:sz w:val="24"/>
          <w:szCs w:val="24"/>
          <w:u w:val="single"/>
        </w:rPr>
      </w:pPr>
      <w:r w:rsidRPr="00827A22">
        <w:rPr>
          <w:rFonts w:ascii="Tahoma" w:hAnsi="Tahoma" w:cs="Tahoma"/>
          <w:sz w:val="24"/>
          <w:szCs w:val="24"/>
          <w:u w:val="single"/>
        </w:rPr>
        <w:t>Yellow Cards Warnings</w:t>
      </w:r>
    </w:p>
    <w:p w:rsidR="00446339" w:rsidP="00446339" w:rsidRDefault="00446339" w14:paraId="3DAC7BDE" w14:textId="1D18BC1B">
      <w:pPr>
        <w:pStyle w:val="PlainText"/>
        <w:jc w:val="both"/>
        <w:rPr>
          <w:rFonts w:ascii="Tahoma" w:hAnsi="Tahoma" w:cs="Tahoma"/>
          <w:sz w:val="24"/>
          <w:szCs w:val="24"/>
        </w:rPr>
      </w:pPr>
    </w:p>
    <w:p w:rsidR="00446339" w:rsidP="00446339" w:rsidRDefault="00446339" w14:paraId="58F52416" w14:textId="6A3BEF2C">
      <w:pPr>
        <w:pStyle w:val="PlainText"/>
        <w:numPr>
          <w:ilvl w:val="0"/>
          <w:numId w:val="17"/>
        </w:numPr>
        <w:jc w:val="both"/>
        <w:rPr>
          <w:rFonts w:ascii="Tahoma" w:hAnsi="Tahoma" w:cs="Tahoma"/>
          <w:sz w:val="24"/>
          <w:szCs w:val="24"/>
        </w:rPr>
      </w:pPr>
      <w:r>
        <w:rPr>
          <w:rFonts w:ascii="Tahoma" w:hAnsi="Tahoma" w:cs="Tahoma"/>
          <w:sz w:val="24"/>
          <w:szCs w:val="24"/>
        </w:rPr>
        <w:t>Refusal to wear safety boots in sessions / workshops</w:t>
      </w:r>
    </w:p>
    <w:p w:rsidR="008D1A89" w:rsidP="00446339" w:rsidRDefault="008D1A89" w14:paraId="185365DF" w14:textId="70F6E2B9">
      <w:pPr>
        <w:pStyle w:val="PlainText"/>
        <w:numPr>
          <w:ilvl w:val="0"/>
          <w:numId w:val="17"/>
        </w:numPr>
        <w:jc w:val="both"/>
        <w:rPr>
          <w:rFonts w:ascii="Tahoma" w:hAnsi="Tahoma" w:cs="Tahoma"/>
          <w:sz w:val="24"/>
          <w:szCs w:val="24"/>
        </w:rPr>
      </w:pPr>
      <w:r>
        <w:rPr>
          <w:rFonts w:ascii="Tahoma" w:hAnsi="Tahoma" w:cs="Tahoma"/>
          <w:sz w:val="24"/>
          <w:szCs w:val="24"/>
        </w:rPr>
        <w:t>Refusal to wear relevant PPE for tasks in workshops</w:t>
      </w:r>
    </w:p>
    <w:p w:rsidR="00446339" w:rsidP="00446339" w:rsidRDefault="00446339" w14:paraId="496366C7" w14:textId="3D26E76D">
      <w:pPr>
        <w:pStyle w:val="PlainText"/>
        <w:numPr>
          <w:ilvl w:val="0"/>
          <w:numId w:val="17"/>
        </w:numPr>
        <w:jc w:val="both"/>
        <w:rPr>
          <w:rFonts w:ascii="Tahoma" w:hAnsi="Tahoma" w:cs="Tahoma"/>
          <w:sz w:val="24"/>
          <w:szCs w:val="24"/>
        </w:rPr>
      </w:pPr>
      <w:r>
        <w:rPr>
          <w:rFonts w:ascii="Tahoma" w:hAnsi="Tahoma" w:cs="Tahoma"/>
          <w:sz w:val="24"/>
          <w:szCs w:val="24"/>
        </w:rPr>
        <w:t>Refusal to take part in the teaching session without a relevant excuse</w:t>
      </w:r>
    </w:p>
    <w:p w:rsidR="008D1A89" w:rsidP="00446339" w:rsidRDefault="008D1A89" w14:paraId="188923F5" w14:textId="28CB0A9C">
      <w:pPr>
        <w:pStyle w:val="PlainText"/>
        <w:numPr>
          <w:ilvl w:val="0"/>
          <w:numId w:val="17"/>
        </w:numPr>
        <w:jc w:val="both"/>
        <w:rPr>
          <w:rFonts w:ascii="Tahoma" w:hAnsi="Tahoma" w:cs="Tahoma"/>
          <w:sz w:val="24"/>
          <w:szCs w:val="24"/>
        </w:rPr>
      </w:pPr>
      <w:r>
        <w:rPr>
          <w:rFonts w:ascii="Tahoma" w:hAnsi="Tahoma" w:cs="Tahoma"/>
          <w:sz w:val="24"/>
          <w:szCs w:val="24"/>
        </w:rPr>
        <w:t>Refusal to clean workshop areas</w:t>
      </w:r>
    </w:p>
    <w:p w:rsidR="00446339" w:rsidP="00446339" w:rsidRDefault="008D1A89" w14:paraId="17EBDA82" w14:textId="025C73BB">
      <w:pPr>
        <w:pStyle w:val="PlainText"/>
        <w:numPr>
          <w:ilvl w:val="0"/>
          <w:numId w:val="17"/>
        </w:numPr>
        <w:jc w:val="both"/>
        <w:rPr>
          <w:rFonts w:ascii="Tahoma" w:hAnsi="Tahoma" w:cs="Tahoma"/>
          <w:sz w:val="24"/>
          <w:szCs w:val="24"/>
        </w:rPr>
      </w:pPr>
      <w:r>
        <w:rPr>
          <w:rFonts w:ascii="Tahoma" w:hAnsi="Tahoma" w:cs="Tahoma"/>
          <w:sz w:val="24"/>
          <w:szCs w:val="24"/>
        </w:rPr>
        <w:t>Verbally abusive language to other learners</w:t>
      </w:r>
    </w:p>
    <w:p w:rsidR="008D1A89" w:rsidP="00446339" w:rsidRDefault="008D1A89" w14:paraId="2FD06C8F" w14:textId="2ABF87D3">
      <w:pPr>
        <w:pStyle w:val="PlainText"/>
        <w:numPr>
          <w:ilvl w:val="0"/>
          <w:numId w:val="17"/>
        </w:numPr>
        <w:jc w:val="both"/>
        <w:rPr>
          <w:rFonts w:ascii="Tahoma" w:hAnsi="Tahoma" w:cs="Tahoma"/>
          <w:sz w:val="24"/>
          <w:szCs w:val="24"/>
        </w:rPr>
      </w:pPr>
      <w:r>
        <w:rPr>
          <w:rFonts w:ascii="Tahoma" w:hAnsi="Tahoma" w:cs="Tahoma"/>
          <w:sz w:val="24"/>
          <w:szCs w:val="24"/>
        </w:rPr>
        <w:t>Verbally abusive language to staff</w:t>
      </w:r>
    </w:p>
    <w:p w:rsidR="008D1A89" w:rsidP="00446339" w:rsidRDefault="008D1A89" w14:paraId="10CA6B25" w14:textId="7379A363">
      <w:pPr>
        <w:pStyle w:val="PlainText"/>
        <w:numPr>
          <w:ilvl w:val="0"/>
          <w:numId w:val="17"/>
        </w:numPr>
        <w:jc w:val="both"/>
        <w:rPr>
          <w:rFonts w:ascii="Tahoma" w:hAnsi="Tahoma" w:cs="Tahoma"/>
          <w:sz w:val="24"/>
          <w:szCs w:val="24"/>
        </w:rPr>
      </w:pPr>
      <w:r>
        <w:rPr>
          <w:rFonts w:ascii="Tahoma" w:hAnsi="Tahoma" w:cs="Tahoma"/>
          <w:sz w:val="24"/>
          <w:szCs w:val="24"/>
        </w:rPr>
        <w:t>Misuse of tools and / or equipment in any department</w:t>
      </w:r>
    </w:p>
    <w:p w:rsidR="008D1A89" w:rsidP="00446339" w:rsidRDefault="008D1A89" w14:paraId="5010824E" w14:textId="2D817A2D">
      <w:pPr>
        <w:pStyle w:val="PlainText"/>
        <w:numPr>
          <w:ilvl w:val="0"/>
          <w:numId w:val="17"/>
        </w:numPr>
        <w:jc w:val="both"/>
        <w:rPr>
          <w:rFonts w:ascii="Tahoma" w:hAnsi="Tahoma" w:cs="Tahoma"/>
          <w:sz w:val="24"/>
          <w:szCs w:val="24"/>
        </w:rPr>
      </w:pPr>
      <w:r>
        <w:rPr>
          <w:rFonts w:ascii="Tahoma" w:hAnsi="Tahoma" w:cs="Tahoma"/>
          <w:sz w:val="24"/>
          <w:szCs w:val="24"/>
        </w:rPr>
        <w:t>Late return to session following break or lunch</w:t>
      </w:r>
    </w:p>
    <w:p w:rsidR="008D1A89" w:rsidP="00446339" w:rsidRDefault="008D1A89" w14:paraId="5B38E637" w14:textId="36949899">
      <w:pPr>
        <w:pStyle w:val="PlainText"/>
        <w:numPr>
          <w:ilvl w:val="0"/>
          <w:numId w:val="17"/>
        </w:numPr>
        <w:jc w:val="both"/>
        <w:rPr>
          <w:rFonts w:ascii="Tahoma" w:hAnsi="Tahoma" w:cs="Tahoma"/>
          <w:sz w:val="24"/>
          <w:szCs w:val="24"/>
        </w:rPr>
      </w:pPr>
      <w:r>
        <w:rPr>
          <w:rFonts w:ascii="Tahoma" w:hAnsi="Tahoma" w:cs="Tahoma"/>
          <w:sz w:val="24"/>
          <w:szCs w:val="24"/>
        </w:rPr>
        <w:t>Photographing or filming of any learner or staff member in centre</w:t>
      </w:r>
    </w:p>
    <w:p w:rsidR="008D1A89" w:rsidP="00446339" w:rsidRDefault="008D1A89" w14:paraId="7DAEF634" w14:textId="64F19A83">
      <w:pPr>
        <w:pStyle w:val="PlainText"/>
        <w:numPr>
          <w:ilvl w:val="0"/>
          <w:numId w:val="17"/>
        </w:numPr>
        <w:jc w:val="both"/>
        <w:rPr>
          <w:rFonts w:ascii="Tahoma" w:hAnsi="Tahoma" w:cs="Tahoma"/>
          <w:sz w:val="24"/>
          <w:szCs w:val="24"/>
        </w:rPr>
      </w:pPr>
      <w:r>
        <w:rPr>
          <w:rFonts w:ascii="Tahoma" w:hAnsi="Tahoma" w:cs="Tahoma"/>
          <w:sz w:val="24"/>
          <w:szCs w:val="24"/>
        </w:rPr>
        <w:t>Any other act deemed to breach the Code of Conduct for students</w:t>
      </w:r>
    </w:p>
    <w:p w:rsidR="00BD4236" w:rsidP="00446339" w:rsidRDefault="00BD4236" w14:paraId="23C18CD3" w14:textId="31C3997F">
      <w:pPr>
        <w:pStyle w:val="PlainText"/>
        <w:numPr>
          <w:ilvl w:val="0"/>
          <w:numId w:val="17"/>
        </w:numPr>
        <w:jc w:val="both"/>
        <w:rPr>
          <w:rFonts w:ascii="Tahoma" w:hAnsi="Tahoma" w:cs="Tahoma"/>
          <w:sz w:val="24"/>
          <w:szCs w:val="24"/>
        </w:rPr>
      </w:pPr>
      <w:r w:rsidRPr="6E5A1D1C" w:rsidR="00BD4236">
        <w:rPr>
          <w:rFonts w:ascii="Tahoma" w:hAnsi="Tahoma" w:cs="Tahoma"/>
          <w:sz w:val="24"/>
          <w:szCs w:val="24"/>
        </w:rPr>
        <w:t>Leaving site without permission during teaching time</w:t>
      </w:r>
    </w:p>
    <w:p w:rsidR="5E43CA9E" w:rsidP="6E5A1D1C" w:rsidRDefault="5E43CA9E" w14:paraId="1A227710" w14:textId="775D8AEC">
      <w:pPr>
        <w:pStyle w:val="PlainText"/>
        <w:numPr>
          <w:ilvl w:val="0"/>
          <w:numId w:val="17"/>
        </w:numPr>
        <w:jc w:val="both"/>
        <w:rPr>
          <w:rFonts w:ascii="Tahoma" w:hAnsi="Tahoma" w:cs="Tahoma"/>
          <w:sz w:val="24"/>
          <w:szCs w:val="24"/>
        </w:rPr>
      </w:pPr>
      <w:r w:rsidRPr="6E5A1D1C" w:rsidR="5E43CA9E">
        <w:rPr>
          <w:rFonts w:ascii="Tahoma" w:hAnsi="Tahoma" w:cs="Tahoma"/>
          <w:sz w:val="24"/>
          <w:szCs w:val="24"/>
        </w:rPr>
        <w:t>Leaving site at any time during the day (</w:t>
      </w:r>
      <w:r w:rsidRPr="6E5A1D1C" w:rsidR="1BBF1EE0">
        <w:rPr>
          <w:rFonts w:ascii="Tahoma" w:hAnsi="Tahoma" w:cs="Tahoma"/>
          <w:sz w:val="24"/>
          <w:szCs w:val="24"/>
        </w:rPr>
        <w:t xml:space="preserve">N/A for students over 16) </w:t>
      </w:r>
    </w:p>
    <w:p w:rsidR="00BD4236" w:rsidP="00446339" w:rsidRDefault="00BD4236" w14:paraId="37E46CDC" w14:textId="28289768">
      <w:pPr>
        <w:pStyle w:val="PlainText"/>
        <w:numPr>
          <w:ilvl w:val="0"/>
          <w:numId w:val="17"/>
        </w:numPr>
        <w:jc w:val="both"/>
        <w:rPr>
          <w:rFonts w:ascii="Tahoma" w:hAnsi="Tahoma" w:cs="Tahoma"/>
          <w:sz w:val="24"/>
          <w:szCs w:val="24"/>
        </w:rPr>
      </w:pPr>
      <w:r>
        <w:rPr>
          <w:rFonts w:ascii="Tahoma" w:hAnsi="Tahoma" w:cs="Tahoma"/>
          <w:sz w:val="24"/>
          <w:szCs w:val="24"/>
        </w:rPr>
        <w:t>Leaving sessions early for meeting taxi’s</w:t>
      </w:r>
    </w:p>
    <w:p w:rsidR="00BD4236" w:rsidP="00446339" w:rsidRDefault="00BD4236" w14:paraId="38454839" w14:textId="0C841D3A">
      <w:pPr>
        <w:pStyle w:val="PlainText"/>
        <w:numPr>
          <w:ilvl w:val="0"/>
          <w:numId w:val="17"/>
        </w:numPr>
        <w:jc w:val="both"/>
        <w:rPr>
          <w:rFonts w:ascii="Tahoma" w:hAnsi="Tahoma" w:cs="Tahoma"/>
          <w:sz w:val="24"/>
          <w:szCs w:val="24"/>
        </w:rPr>
      </w:pPr>
      <w:r>
        <w:rPr>
          <w:rFonts w:ascii="Tahoma" w:hAnsi="Tahoma" w:cs="Tahoma"/>
          <w:sz w:val="24"/>
          <w:szCs w:val="24"/>
        </w:rPr>
        <w:t>Vaping or Smoking in the building</w:t>
      </w:r>
    </w:p>
    <w:p w:rsidR="00BD4236" w:rsidP="00446339" w:rsidRDefault="00BD4236" w14:paraId="4361F856" w14:textId="3C7F482F">
      <w:pPr>
        <w:pStyle w:val="PlainText"/>
        <w:numPr>
          <w:ilvl w:val="0"/>
          <w:numId w:val="17"/>
        </w:numPr>
        <w:jc w:val="both"/>
        <w:rPr>
          <w:rFonts w:ascii="Tahoma" w:hAnsi="Tahoma" w:cs="Tahoma"/>
          <w:sz w:val="24"/>
          <w:szCs w:val="24"/>
        </w:rPr>
      </w:pPr>
      <w:r>
        <w:rPr>
          <w:rFonts w:ascii="Tahoma" w:hAnsi="Tahoma" w:cs="Tahoma"/>
          <w:sz w:val="24"/>
          <w:szCs w:val="24"/>
        </w:rPr>
        <w:t xml:space="preserve">Refusal to hand over Vape for confiscation </w:t>
      </w:r>
    </w:p>
    <w:p w:rsidR="008D1A89" w:rsidP="008D1A89" w:rsidRDefault="008D1A89" w14:paraId="1C0E0D04" w14:textId="62161237">
      <w:pPr>
        <w:pStyle w:val="PlainText"/>
        <w:jc w:val="both"/>
        <w:rPr>
          <w:rFonts w:ascii="Tahoma" w:hAnsi="Tahoma" w:cs="Tahoma"/>
          <w:sz w:val="24"/>
          <w:szCs w:val="24"/>
        </w:rPr>
      </w:pPr>
    </w:p>
    <w:p w:rsidR="008D1A89" w:rsidP="008D1A89" w:rsidRDefault="008D1A89" w14:paraId="03C5B7ED" w14:textId="53EDCD80">
      <w:pPr>
        <w:pStyle w:val="PlainText"/>
        <w:jc w:val="both"/>
        <w:rPr>
          <w:rFonts w:ascii="Tahoma" w:hAnsi="Tahoma" w:cs="Tahoma"/>
          <w:sz w:val="24"/>
          <w:szCs w:val="24"/>
        </w:rPr>
      </w:pPr>
      <w:r>
        <w:rPr>
          <w:rFonts w:ascii="Tahoma" w:hAnsi="Tahoma" w:cs="Tahoma"/>
          <w:sz w:val="24"/>
          <w:szCs w:val="24"/>
        </w:rPr>
        <w:t xml:space="preserve">This list is not a definitive list and serves as an example, </w:t>
      </w:r>
      <w:r w:rsidR="00BD4236">
        <w:rPr>
          <w:rFonts w:ascii="Tahoma" w:hAnsi="Tahoma" w:cs="Tahoma"/>
          <w:sz w:val="24"/>
          <w:szCs w:val="24"/>
        </w:rPr>
        <w:t>other circumstances may incur a Yellow Card warning at the discretion of the Centre Manager or Senior Tutor</w:t>
      </w:r>
    </w:p>
    <w:p w:rsidR="008D1A89" w:rsidP="008D1A89" w:rsidRDefault="008D1A89" w14:paraId="354DA00B" w14:textId="7E01A141">
      <w:pPr>
        <w:pStyle w:val="PlainText"/>
        <w:jc w:val="both"/>
        <w:rPr>
          <w:rFonts w:ascii="Tahoma" w:hAnsi="Tahoma" w:cs="Tahoma"/>
          <w:sz w:val="24"/>
          <w:szCs w:val="24"/>
        </w:rPr>
      </w:pPr>
    </w:p>
    <w:p w:rsidR="008D1A89" w:rsidP="008D1A89" w:rsidRDefault="008D1A89" w14:paraId="1F9443F6" w14:textId="15FFE5E6">
      <w:pPr>
        <w:pStyle w:val="PlainText"/>
        <w:jc w:val="both"/>
        <w:rPr>
          <w:rFonts w:ascii="Tahoma" w:hAnsi="Tahoma" w:cs="Tahoma"/>
          <w:sz w:val="24"/>
          <w:szCs w:val="24"/>
        </w:rPr>
      </w:pPr>
    </w:p>
    <w:p w:rsidR="008D1A89" w:rsidP="008D1A89" w:rsidRDefault="008D1A89" w14:paraId="15235E82" w14:textId="08ED4C50">
      <w:pPr>
        <w:pStyle w:val="PlainText"/>
        <w:jc w:val="both"/>
        <w:rPr>
          <w:rFonts w:ascii="Tahoma" w:hAnsi="Tahoma" w:cs="Tahoma"/>
          <w:sz w:val="24"/>
          <w:szCs w:val="24"/>
        </w:rPr>
      </w:pPr>
    </w:p>
    <w:p w:rsidR="008D1A89" w:rsidP="008D1A89" w:rsidRDefault="008D1A89" w14:paraId="12955D8D" w14:textId="5E103DC4">
      <w:pPr>
        <w:pStyle w:val="PlainText"/>
        <w:jc w:val="both"/>
        <w:rPr>
          <w:rFonts w:ascii="Tahoma" w:hAnsi="Tahoma" w:cs="Tahoma"/>
          <w:sz w:val="24"/>
          <w:szCs w:val="24"/>
        </w:rPr>
      </w:pPr>
      <w:r w:rsidRPr="00827A22">
        <w:rPr>
          <w:rFonts w:ascii="Tahoma" w:hAnsi="Tahoma" w:cs="Tahoma"/>
          <w:sz w:val="24"/>
          <w:szCs w:val="24"/>
          <w:u w:val="single"/>
        </w:rPr>
        <w:t>Red Card</w:t>
      </w:r>
      <w:r>
        <w:rPr>
          <w:rFonts w:ascii="Tahoma" w:hAnsi="Tahoma" w:cs="Tahoma"/>
          <w:sz w:val="24"/>
          <w:szCs w:val="24"/>
        </w:rPr>
        <w:t xml:space="preserve"> (Temporary exclusion)</w:t>
      </w:r>
    </w:p>
    <w:p w:rsidR="008D1A89" w:rsidP="008D1A89" w:rsidRDefault="008D1A89" w14:paraId="301E5DEC" w14:textId="1805F8C9">
      <w:pPr>
        <w:pStyle w:val="PlainText"/>
        <w:jc w:val="both"/>
        <w:rPr>
          <w:rFonts w:ascii="Tahoma" w:hAnsi="Tahoma" w:cs="Tahoma"/>
          <w:sz w:val="24"/>
          <w:szCs w:val="24"/>
        </w:rPr>
      </w:pPr>
    </w:p>
    <w:p w:rsidR="008D1A89" w:rsidP="008D1A89" w:rsidRDefault="008D1A89" w14:paraId="3825E686" w14:textId="0D87DCC3">
      <w:pPr>
        <w:pStyle w:val="PlainText"/>
        <w:numPr>
          <w:ilvl w:val="0"/>
          <w:numId w:val="18"/>
        </w:numPr>
        <w:jc w:val="both"/>
        <w:rPr>
          <w:rFonts w:ascii="Tahoma" w:hAnsi="Tahoma" w:cs="Tahoma"/>
          <w:sz w:val="24"/>
          <w:szCs w:val="24"/>
        </w:rPr>
      </w:pPr>
      <w:r>
        <w:rPr>
          <w:rFonts w:ascii="Tahoma" w:hAnsi="Tahoma" w:cs="Tahoma"/>
          <w:sz w:val="24"/>
          <w:szCs w:val="24"/>
        </w:rPr>
        <w:t>Inappropriate, racist</w:t>
      </w:r>
      <w:r w:rsidR="00BD4236">
        <w:rPr>
          <w:rFonts w:ascii="Tahoma" w:hAnsi="Tahoma" w:cs="Tahoma"/>
          <w:sz w:val="24"/>
          <w:szCs w:val="24"/>
        </w:rPr>
        <w:t xml:space="preserve"> or </w:t>
      </w:r>
      <w:r w:rsidR="00827A22">
        <w:rPr>
          <w:rFonts w:ascii="Tahoma" w:hAnsi="Tahoma" w:cs="Tahoma"/>
          <w:sz w:val="24"/>
          <w:szCs w:val="24"/>
        </w:rPr>
        <w:t>abusive language</w:t>
      </w:r>
      <w:r>
        <w:rPr>
          <w:rFonts w:ascii="Tahoma" w:hAnsi="Tahoma" w:cs="Tahoma"/>
          <w:sz w:val="24"/>
          <w:szCs w:val="24"/>
        </w:rPr>
        <w:t xml:space="preserve"> to learners</w:t>
      </w:r>
    </w:p>
    <w:p w:rsidR="008D1A89" w:rsidP="008D1A89" w:rsidRDefault="008D1A89" w14:paraId="56026F78" w14:textId="34AABD27">
      <w:pPr>
        <w:pStyle w:val="PlainText"/>
        <w:numPr>
          <w:ilvl w:val="0"/>
          <w:numId w:val="18"/>
        </w:numPr>
        <w:jc w:val="both"/>
        <w:rPr>
          <w:rFonts w:ascii="Tahoma" w:hAnsi="Tahoma" w:cs="Tahoma"/>
          <w:sz w:val="24"/>
          <w:szCs w:val="24"/>
        </w:rPr>
      </w:pPr>
      <w:r>
        <w:rPr>
          <w:rFonts w:ascii="Tahoma" w:hAnsi="Tahoma" w:cs="Tahoma"/>
          <w:sz w:val="24"/>
          <w:szCs w:val="24"/>
        </w:rPr>
        <w:t xml:space="preserve">Inappropriate, </w:t>
      </w:r>
      <w:r w:rsidR="00827A22">
        <w:rPr>
          <w:rFonts w:ascii="Tahoma" w:hAnsi="Tahoma" w:cs="Tahoma"/>
          <w:sz w:val="24"/>
          <w:szCs w:val="24"/>
        </w:rPr>
        <w:t>racist,</w:t>
      </w:r>
      <w:r>
        <w:rPr>
          <w:rFonts w:ascii="Tahoma" w:hAnsi="Tahoma" w:cs="Tahoma"/>
          <w:sz w:val="24"/>
          <w:szCs w:val="24"/>
        </w:rPr>
        <w:t xml:space="preserve"> </w:t>
      </w:r>
      <w:r w:rsidR="00BD4236">
        <w:rPr>
          <w:rFonts w:ascii="Tahoma" w:hAnsi="Tahoma" w:cs="Tahoma"/>
          <w:sz w:val="24"/>
          <w:szCs w:val="24"/>
        </w:rPr>
        <w:t xml:space="preserve">or abusive </w:t>
      </w:r>
      <w:r>
        <w:rPr>
          <w:rFonts w:ascii="Tahoma" w:hAnsi="Tahoma" w:cs="Tahoma"/>
          <w:sz w:val="24"/>
          <w:szCs w:val="24"/>
        </w:rPr>
        <w:t>language to staff</w:t>
      </w:r>
    </w:p>
    <w:p w:rsidR="008D1A89" w:rsidP="008D1A89" w:rsidRDefault="008D1A89" w14:paraId="165EF86E" w14:textId="269A053E">
      <w:pPr>
        <w:pStyle w:val="PlainText"/>
        <w:numPr>
          <w:ilvl w:val="0"/>
          <w:numId w:val="18"/>
        </w:numPr>
        <w:jc w:val="both"/>
        <w:rPr>
          <w:rFonts w:ascii="Tahoma" w:hAnsi="Tahoma" w:cs="Tahoma"/>
          <w:sz w:val="24"/>
          <w:szCs w:val="24"/>
        </w:rPr>
      </w:pPr>
      <w:r>
        <w:rPr>
          <w:rFonts w:ascii="Tahoma" w:hAnsi="Tahoma" w:cs="Tahoma"/>
          <w:sz w:val="24"/>
          <w:szCs w:val="24"/>
        </w:rPr>
        <w:t>Continuous extreme verbal abuse and language to learners or staff</w:t>
      </w:r>
    </w:p>
    <w:p w:rsidR="008D1A89" w:rsidP="008D1A89" w:rsidRDefault="008D1A89" w14:paraId="67D9A3FA" w14:textId="698C624F">
      <w:pPr>
        <w:pStyle w:val="PlainText"/>
        <w:numPr>
          <w:ilvl w:val="0"/>
          <w:numId w:val="18"/>
        </w:numPr>
        <w:jc w:val="both"/>
        <w:rPr>
          <w:rFonts w:ascii="Tahoma" w:hAnsi="Tahoma" w:cs="Tahoma"/>
          <w:sz w:val="24"/>
          <w:szCs w:val="24"/>
        </w:rPr>
      </w:pPr>
      <w:r>
        <w:rPr>
          <w:rFonts w:ascii="Tahoma" w:hAnsi="Tahoma" w:cs="Tahoma"/>
          <w:sz w:val="24"/>
          <w:szCs w:val="24"/>
        </w:rPr>
        <w:t>Physical abuse, contact with learners or staff</w:t>
      </w:r>
      <w:r w:rsidR="00991863">
        <w:rPr>
          <w:rFonts w:ascii="Tahoma" w:hAnsi="Tahoma" w:cs="Tahoma"/>
          <w:sz w:val="24"/>
          <w:szCs w:val="24"/>
        </w:rPr>
        <w:t xml:space="preserve"> </w:t>
      </w:r>
      <w:r w:rsidRPr="00991863" w:rsidR="00991863">
        <w:rPr>
          <w:rFonts w:ascii="Tahoma" w:hAnsi="Tahoma" w:cs="Tahoma"/>
          <w:sz w:val="22"/>
          <w:szCs w:val="22"/>
        </w:rPr>
        <w:t>(</w:t>
      </w:r>
      <w:r w:rsidRPr="00991863" w:rsidR="00991863">
        <w:rPr>
          <w:rFonts w:ascii="Tahoma" w:hAnsi="Tahoma" w:cs="Tahoma"/>
          <w:b/>
          <w:bCs/>
          <w:sz w:val="22"/>
          <w:szCs w:val="22"/>
        </w:rPr>
        <w:t>risk of permanent exclusion</w:t>
      </w:r>
      <w:r w:rsidRPr="00991863" w:rsidR="00991863">
        <w:rPr>
          <w:rFonts w:ascii="Tahoma" w:hAnsi="Tahoma" w:cs="Tahoma"/>
          <w:sz w:val="22"/>
          <w:szCs w:val="22"/>
        </w:rPr>
        <w:t>)</w:t>
      </w:r>
    </w:p>
    <w:p w:rsidRPr="00991863" w:rsidR="008D1A89" w:rsidP="008D1A89" w:rsidRDefault="008D1A89" w14:paraId="7B3799E0" w14:textId="35DC4868">
      <w:pPr>
        <w:pStyle w:val="PlainText"/>
        <w:numPr>
          <w:ilvl w:val="0"/>
          <w:numId w:val="18"/>
        </w:numPr>
        <w:jc w:val="both"/>
        <w:rPr>
          <w:rFonts w:ascii="Tahoma" w:hAnsi="Tahoma" w:cs="Tahoma"/>
          <w:sz w:val="22"/>
          <w:szCs w:val="22"/>
        </w:rPr>
      </w:pPr>
      <w:r>
        <w:rPr>
          <w:rFonts w:ascii="Tahoma" w:hAnsi="Tahoma" w:cs="Tahoma"/>
          <w:sz w:val="24"/>
          <w:szCs w:val="24"/>
        </w:rPr>
        <w:t>Threats or acts of aggression to learners o</w:t>
      </w:r>
      <w:r w:rsidR="00985CFF">
        <w:rPr>
          <w:rFonts w:ascii="Tahoma" w:hAnsi="Tahoma" w:cs="Tahoma"/>
          <w:sz w:val="24"/>
          <w:szCs w:val="24"/>
        </w:rPr>
        <w:t>r</w:t>
      </w:r>
      <w:r>
        <w:rPr>
          <w:rFonts w:ascii="Tahoma" w:hAnsi="Tahoma" w:cs="Tahoma"/>
          <w:sz w:val="24"/>
          <w:szCs w:val="24"/>
        </w:rPr>
        <w:t xml:space="preserve"> staff</w:t>
      </w:r>
      <w:r w:rsidR="00991863">
        <w:rPr>
          <w:rFonts w:ascii="Tahoma" w:hAnsi="Tahoma" w:cs="Tahoma"/>
          <w:sz w:val="24"/>
          <w:szCs w:val="24"/>
        </w:rPr>
        <w:t xml:space="preserve"> </w:t>
      </w:r>
      <w:r w:rsidRPr="00991863" w:rsidR="00991863">
        <w:rPr>
          <w:rFonts w:ascii="Tahoma" w:hAnsi="Tahoma" w:cs="Tahoma"/>
          <w:sz w:val="22"/>
          <w:szCs w:val="22"/>
        </w:rPr>
        <w:t>(</w:t>
      </w:r>
      <w:r w:rsidRPr="00991863" w:rsidR="00991863">
        <w:rPr>
          <w:rFonts w:ascii="Tahoma" w:hAnsi="Tahoma" w:cs="Tahoma"/>
          <w:b/>
          <w:bCs/>
          <w:sz w:val="22"/>
          <w:szCs w:val="22"/>
        </w:rPr>
        <w:t>risk of permanent exclusion)</w:t>
      </w:r>
    </w:p>
    <w:p w:rsidR="008D1A89" w:rsidP="008D1A89" w:rsidRDefault="008D1A89" w14:paraId="59D9BF5B" w14:textId="186A1F9A">
      <w:pPr>
        <w:pStyle w:val="PlainText"/>
        <w:numPr>
          <w:ilvl w:val="0"/>
          <w:numId w:val="18"/>
        </w:numPr>
        <w:jc w:val="both"/>
        <w:rPr>
          <w:rFonts w:ascii="Tahoma" w:hAnsi="Tahoma" w:cs="Tahoma"/>
          <w:sz w:val="24"/>
          <w:szCs w:val="24"/>
        </w:rPr>
      </w:pPr>
      <w:r>
        <w:rPr>
          <w:rFonts w:ascii="Tahoma" w:hAnsi="Tahoma" w:cs="Tahoma"/>
          <w:sz w:val="24"/>
          <w:szCs w:val="24"/>
        </w:rPr>
        <w:t>Throwing of Mortar in any department as a serious Health and safety breach</w:t>
      </w:r>
    </w:p>
    <w:p w:rsidR="008D1A89" w:rsidP="008D1A89" w:rsidRDefault="008D1A89" w14:paraId="3A4B0B2C" w14:textId="0DF3AD1F">
      <w:pPr>
        <w:pStyle w:val="PlainText"/>
        <w:numPr>
          <w:ilvl w:val="0"/>
          <w:numId w:val="18"/>
        </w:numPr>
        <w:jc w:val="both"/>
        <w:rPr>
          <w:rFonts w:ascii="Tahoma" w:hAnsi="Tahoma" w:cs="Tahoma"/>
          <w:sz w:val="24"/>
          <w:szCs w:val="24"/>
        </w:rPr>
      </w:pPr>
      <w:r w:rsidRPr="6E5A1D1C" w:rsidR="008D1A89">
        <w:rPr>
          <w:rFonts w:ascii="Tahoma" w:hAnsi="Tahoma" w:cs="Tahoma"/>
          <w:sz w:val="24"/>
          <w:szCs w:val="24"/>
        </w:rPr>
        <w:t xml:space="preserve">Serious acts or breaches of the </w:t>
      </w:r>
      <w:r w:rsidRPr="6E5A1D1C" w:rsidR="134AFD4C">
        <w:rPr>
          <w:rFonts w:ascii="Tahoma" w:hAnsi="Tahoma" w:cs="Tahoma"/>
          <w:sz w:val="24"/>
          <w:szCs w:val="24"/>
        </w:rPr>
        <w:t>health</w:t>
      </w:r>
      <w:r w:rsidRPr="6E5A1D1C" w:rsidR="008D1A89">
        <w:rPr>
          <w:rFonts w:ascii="Tahoma" w:hAnsi="Tahoma" w:cs="Tahoma"/>
          <w:sz w:val="24"/>
          <w:szCs w:val="24"/>
        </w:rPr>
        <w:t xml:space="preserve"> and safety Policy</w:t>
      </w:r>
      <w:r w:rsidRPr="6E5A1D1C" w:rsidR="00991863">
        <w:rPr>
          <w:rFonts w:ascii="Tahoma" w:hAnsi="Tahoma" w:cs="Tahoma"/>
          <w:sz w:val="24"/>
          <w:szCs w:val="24"/>
        </w:rPr>
        <w:t xml:space="preserve"> </w:t>
      </w:r>
      <w:r w:rsidRPr="6E5A1D1C" w:rsidR="00991863">
        <w:rPr>
          <w:rFonts w:ascii="Tahoma" w:hAnsi="Tahoma" w:cs="Tahoma"/>
          <w:sz w:val="22"/>
          <w:szCs w:val="22"/>
        </w:rPr>
        <w:t>(</w:t>
      </w:r>
      <w:r w:rsidRPr="6E5A1D1C" w:rsidR="00991863">
        <w:rPr>
          <w:rFonts w:ascii="Tahoma" w:hAnsi="Tahoma" w:cs="Tahoma"/>
          <w:b w:val="1"/>
          <w:bCs w:val="1"/>
          <w:sz w:val="22"/>
          <w:szCs w:val="22"/>
        </w:rPr>
        <w:t>risk of permanent exclusion</w:t>
      </w:r>
      <w:r w:rsidRPr="6E5A1D1C" w:rsidR="00991863">
        <w:rPr>
          <w:rFonts w:ascii="Tahoma" w:hAnsi="Tahoma" w:cs="Tahoma"/>
          <w:sz w:val="22"/>
          <w:szCs w:val="22"/>
        </w:rPr>
        <w:t>)</w:t>
      </w:r>
    </w:p>
    <w:p w:rsidR="00446339" w:rsidP="00BD4236" w:rsidRDefault="00446339" w14:paraId="5604BA09" w14:textId="42941C92">
      <w:pPr>
        <w:pStyle w:val="PlainText"/>
        <w:jc w:val="both"/>
        <w:rPr>
          <w:rFonts w:ascii="Tahoma" w:hAnsi="Tahoma" w:cs="Tahoma"/>
          <w:sz w:val="24"/>
          <w:szCs w:val="24"/>
        </w:rPr>
      </w:pPr>
    </w:p>
    <w:p w:rsidR="00BD4236" w:rsidP="00BD4236" w:rsidRDefault="00BD4236" w14:paraId="1F41AFBA" w14:textId="4BE432F7">
      <w:pPr>
        <w:pStyle w:val="PlainText"/>
        <w:jc w:val="both"/>
        <w:rPr>
          <w:rFonts w:ascii="Tahoma" w:hAnsi="Tahoma" w:cs="Tahoma"/>
          <w:sz w:val="24"/>
          <w:szCs w:val="24"/>
        </w:rPr>
      </w:pPr>
      <w:r>
        <w:rPr>
          <w:rFonts w:ascii="Tahoma" w:hAnsi="Tahoma" w:cs="Tahoma"/>
          <w:sz w:val="24"/>
          <w:szCs w:val="24"/>
        </w:rPr>
        <w:t>This list is not a definitive list and serves as an example, other circumstances may incur a Red Card warning at the discretion of the Centre Manager or Senior Tutor</w:t>
      </w:r>
    </w:p>
    <w:p w:rsidRPr="00BD4236" w:rsidR="00BD4236" w:rsidP="00BD4236" w:rsidRDefault="00BD4236" w14:paraId="4718D8CB" w14:textId="77777777">
      <w:pPr>
        <w:pStyle w:val="PlainText"/>
        <w:jc w:val="both"/>
        <w:rPr>
          <w:rFonts w:ascii="Tahoma" w:hAnsi="Tahoma" w:cs="Tahoma"/>
          <w:sz w:val="24"/>
          <w:szCs w:val="24"/>
        </w:rPr>
      </w:pPr>
    </w:p>
    <w:p w:rsidR="00446339" w:rsidP="00446339" w:rsidRDefault="00446339" w14:paraId="5AC4B2F6" w14:textId="47125B36">
      <w:pPr>
        <w:pStyle w:val="PlainText"/>
        <w:jc w:val="both"/>
        <w:rPr>
          <w:rFonts w:ascii="Tahoma" w:hAnsi="Tahoma" w:cs="Tahoma"/>
          <w:sz w:val="24"/>
          <w:szCs w:val="24"/>
          <w:u w:val="single"/>
        </w:rPr>
      </w:pPr>
    </w:p>
    <w:p w:rsidR="00446339" w:rsidP="00446339" w:rsidRDefault="00446339" w14:paraId="26420A46" w14:textId="4E90E93C">
      <w:pPr>
        <w:pStyle w:val="PlainText"/>
        <w:jc w:val="both"/>
        <w:rPr>
          <w:rFonts w:ascii="Tahoma" w:hAnsi="Tahoma" w:cs="Tahoma"/>
          <w:sz w:val="24"/>
          <w:szCs w:val="24"/>
          <w:u w:val="single"/>
        </w:rPr>
      </w:pPr>
    </w:p>
    <w:p w:rsidRPr="00446339" w:rsidR="00446339" w:rsidP="00446339" w:rsidRDefault="00446339" w14:paraId="2850796A" w14:textId="77777777">
      <w:pPr>
        <w:pStyle w:val="PlainText"/>
        <w:jc w:val="both"/>
        <w:rPr>
          <w:rFonts w:ascii="Tahoma" w:hAnsi="Tahoma" w:cs="Tahoma"/>
          <w:sz w:val="24"/>
          <w:szCs w:val="24"/>
          <w:u w:val="single"/>
        </w:rPr>
      </w:pPr>
    </w:p>
    <w:p w:rsidRPr="0066755F" w:rsidR="0066755F" w:rsidP="00E16529" w:rsidRDefault="003C04B3" w14:paraId="620B6EAE" w14:textId="670F6CDC">
      <w:pPr>
        <w:jc w:val="both"/>
        <w:rPr>
          <w:rFonts w:ascii="Arial" w:hAnsi="Arial" w:cs="Arial"/>
          <w:color w:val="000000"/>
          <w:sz w:val="24"/>
          <w:szCs w:val="24"/>
        </w:rPr>
      </w:pPr>
      <w:r w:rsidRPr="00A00238">
        <w:rPr>
          <w:rFonts w:ascii="Tahoma" w:hAnsi="Tahoma" w:cs="Tahoma"/>
          <w:sz w:val="24"/>
          <w:szCs w:val="24"/>
        </w:rPr>
        <w:t>This policy will be monitored and reviewed annually.</w:t>
      </w:r>
      <w:bookmarkEnd w:id="0"/>
    </w:p>
    <w:sectPr w:rsidRPr="0066755F" w:rsidR="0066755F" w:rsidSect="00561AA5">
      <w:footerReference w:type="default" r:id="rId12"/>
      <w:footerReference w:type="first" r:id="rId13"/>
      <w:pgSz w:w="11906" w:h="16838" w:orient="portrait"/>
      <w:pgMar w:top="1440"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455E" w:rsidP="00EC34E5" w:rsidRDefault="00DC455E" w14:paraId="52CB7D08" w14:textId="77777777">
      <w:pPr>
        <w:spacing w:after="0" w:line="240" w:lineRule="auto"/>
      </w:pPr>
      <w:r>
        <w:separator/>
      </w:r>
    </w:p>
  </w:endnote>
  <w:endnote w:type="continuationSeparator" w:id="0">
    <w:p w:rsidR="00DC455E" w:rsidP="00EC34E5" w:rsidRDefault="00DC455E" w14:paraId="0384A4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3274465"/>
      <w:docPartObj>
        <w:docPartGallery w:val="Page Numbers (Bottom of Page)"/>
        <w:docPartUnique/>
      </w:docPartObj>
    </w:sdtPr>
    <w:sdtEndPr>
      <w:rPr>
        <w:noProof/>
      </w:rPr>
    </w:sdtEndPr>
    <w:sdtContent>
      <w:p w:rsidRPr="0066755F" w:rsidR="00F312EB" w:rsidP="00F312EB" w:rsidRDefault="00F312EB" w14:paraId="4180680A" w14:textId="025CB792">
        <w:pPr>
          <w:jc w:val="center"/>
          <w:rPr>
            <w:rFonts w:ascii="Tahoma" w:hAnsi="Tahoma" w:cs="Tahoma"/>
            <w:color w:val="7030A0"/>
            <w:sz w:val="16"/>
            <w:szCs w:val="16"/>
          </w:rPr>
        </w:pPr>
        <w:r w:rsidRPr="00F312EB">
          <w:rPr>
            <w:rFonts w:ascii="Tahoma" w:hAnsi="Tahoma" w:cs="Tahoma"/>
            <w:color w:val="7030A0"/>
            <w:sz w:val="16"/>
            <w:szCs w:val="16"/>
          </w:rPr>
          <w:t xml:space="preserve"> </w:t>
        </w:r>
        <w:r w:rsidRPr="0042225A">
          <w:rPr>
            <w:rFonts w:ascii="Tahoma" w:hAnsi="Tahoma" w:cs="Tahoma"/>
            <w:color w:val="7030A0"/>
            <w:sz w:val="16"/>
            <w:szCs w:val="16"/>
          </w:rPr>
          <w:t xml:space="preserve">Preston Vocational Centre – </w:t>
        </w:r>
        <w:r>
          <w:rPr>
            <w:rFonts w:ascii="Tahoma" w:hAnsi="Tahoma" w:cs="Tahoma"/>
            <w:color w:val="7030A0"/>
            <w:sz w:val="16"/>
            <w:szCs w:val="16"/>
          </w:rPr>
          <w:t>Learner Behaviour Policy</w:t>
        </w:r>
      </w:p>
      <w:p w:rsidRPr="00D0042B" w:rsidR="00164F35" w:rsidP="00D0042B" w:rsidRDefault="00F312EB" w14:paraId="22E5A99B" w14:textId="76241A33">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6755F" w:rsidR="00E95D10" w:rsidP="00E95D10" w:rsidRDefault="00E95D10" w14:paraId="599EE21E" w14:textId="4182F66D">
    <w:pPr>
      <w:jc w:val="center"/>
      <w:rPr>
        <w:rFonts w:ascii="Tahoma" w:hAnsi="Tahoma" w:cs="Tahoma"/>
        <w:color w:val="7030A0"/>
        <w:sz w:val="16"/>
        <w:szCs w:val="16"/>
      </w:rPr>
    </w:pPr>
    <w:r w:rsidRPr="0042225A">
      <w:rPr>
        <w:rFonts w:ascii="Tahoma" w:hAnsi="Tahoma" w:cs="Tahoma"/>
        <w:color w:val="7030A0"/>
        <w:sz w:val="16"/>
        <w:szCs w:val="16"/>
      </w:rPr>
      <w:t xml:space="preserve">Preston Vocational Centre – </w:t>
    </w:r>
    <w:r w:rsidR="00827A22">
      <w:rPr>
        <w:rFonts w:ascii="Tahoma" w:hAnsi="Tahoma" w:cs="Tahoma"/>
        <w:color w:val="7030A0"/>
        <w:sz w:val="16"/>
        <w:szCs w:val="16"/>
      </w:rPr>
      <w:t xml:space="preserve">Learner Behaviour </w:t>
    </w:r>
    <w:r>
      <w:rPr>
        <w:rFonts w:ascii="Tahoma" w:hAnsi="Tahoma" w:cs="Tahoma"/>
        <w:color w:val="7030A0"/>
        <w:sz w:val="16"/>
        <w:szCs w:val="16"/>
      </w:rPr>
      <w:t>Policy</w:t>
    </w:r>
  </w:p>
  <w:p w:rsidR="0042225A" w:rsidP="003F16F4" w:rsidRDefault="003F16F4" w14:paraId="3F5588EB" w14:textId="77777777">
    <w:pPr>
      <w:pStyle w:val="Footer"/>
      <w:tabs>
        <w:tab w:val="clear" w:pos="4513"/>
        <w:tab w:val="clear" w:pos="9026"/>
        <w:tab w:val="left" w:pos="27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455E" w:rsidP="00EC34E5" w:rsidRDefault="00DC455E" w14:paraId="648E0C3F" w14:textId="77777777">
      <w:pPr>
        <w:spacing w:after="0" w:line="240" w:lineRule="auto"/>
      </w:pPr>
      <w:r>
        <w:separator/>
      </w:r>
    </w:p>
  </w:footnote>
  <w:footnote w:type="continuationSeparator" w:id="0">
    <w:p w:rsidR="00DC455E" w:rsidP="00EC34E5" w:rsidRDefault="00DC455E" w14:paraId="079E1F6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B081D"/>
    <w:multiLevelType w:val="multilevel"/>
    <w:tmpl w:val="F10E6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FAB21FD"/>
    <w:multiLevelType w:val="hybridMultilevel"/>
    <w:tmpl w:val="55B43B2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324B5B"/>
    <w:multiLevelType w:val="hybridMultilevel"/>
    <w:tmpl w:val="3550A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0904E6"/>
    <w:multiLevelType w:val="hybridMultilevel"/>
    <w:tmpl w:val="33FCA1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606CD4"/>
    <w:multiLevelType w:val="multilevel"/>
    <w:tmpl w:val="9E1CFF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29F02CD"/>
    <w:multiLevelType w:val="hybridMultilevel"/>
    <w:tmpl w:val="3CDAE1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F750511"/>
    <w:multiLevelType w:val="hybridMultilevel"/>
    <w:tmpl w:val="013C9F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2F4189D"/>
    <w:multiLevelType w:val="hybridMultilevel"/>
    <w:tmpl w:val="6F06A0FA"/>
    <w:lvl w:ilvl="0" w:tplc="E7B492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1558A"/>
    <w:multiLevelType w:val="hybridMultilevel"/>
    <w:tmpl w:val="C3AC20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D13794D"/>
    <w:multiLevelType w:val="multilevel"/>
    <w:tmpl w:val="8AE63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FE22AE2"/>
    <w:multiLevelType w:val="hybridMultilevel"/>
    <w:tmpl w:val="A0880A6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652B62C7"/>
    <w:multiLevelType w:val="hybridMultilevel"/>
    <w:tmpl w:val="335A7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6E675C"/>
    <w:multiLevelType w:val="multilevel"/>
    <w:tmpl w:val="16AE51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93E4541"/>
    <w:multiLevelType w:val="hybridMultilevel"/>
    <w:tmpl w:val="2586D7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7153D0B"/>
    <w:multiLevelType w:val="hybridMultilevel"/>
    <w:tmpl w:val="F1D04E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AA4465E"/>
    <w:multiLevelType w:val="multilevel"/>
    <w:tmpl w:val="B378B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E57145B"/>
    <w:multiLevelType w:val="hybridMultilevel"/>
    <w:tmpl w:val="316666C2"/>
    <w:lvl w:ilvl="0" w:tplc="04090001">
      <w:start w:val="1"/>
      <w:numFmt w:val="bullet"/>
      <w:lvlText w:val=""/>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17" w15:restartNumberingAfterBreak="0">
    <w:nsid w:val="7F8D0A45"/>
    <w:multiLevelType w:val="multilevel"/>
    <w:tmpl w:val="6CAA5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7"/>
  </w:num>
  <w:num w:numId="2">
    <w:abstractNumId w:val="12"/>
  </w:num>
  <w:num w:numId="3">
    <w:abstractNumId w:val="0"/>
  </w:num>
  <w:num w:numId="4">
    <w:abstractNumId w:val="17"/>
  </w:num>
  <w:num w:numId="5">
    <w:abstractNumId w:val="15"/>
  </w:num>
  <w:num w:numId="6">
    <w:abstractNumId w:val="5"/>
  </w:num>
  <w:num w:numId="7">
    <w:abstractNumId w:val="16"/>
  </w:num>
  <w:num w:numId="8">
    <w:abstractNumId w:val="1"/>
  </w:num>
  <w:num w:numId="9">
    <w:abstractNumId w:val="10"/>
  </w:num>
  <w:num w:numId="10">
    <w:abstractNumId w:val="14"/>
  </w:num>
  <w:num w:numId="11">
    <w:abstractNumId w:val="4"/>
  </w:num>
  <w:num w:numId="12">
    <w:abstractNumId w:val="11"/>
  </w:num>
  <w:num w:numId="13">
    <w:abstractNumId w:val="9"/>
  </w:num>
  <w:num w:numId="14">
    <w:abstractNumId w:val="13"/>
  </w:num>
  <w:num w:numId="15">
    <w:abstractNumId w:val="8"/>
  </w:num>
  <w:num w:numId="16">
    <w:abstractNumId w:val="2"/>
  </w:num>
  <w:num w:numId="17">
    <w:abstractNumId w:val="6"/>
  </w:num>
  <w:num w:numId="1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trackRevisions w:val="fals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DB"/>
    <w:rsid w:val="00022BA7"/>
    <w:rsid w:val="000243C1"/>
    <w:rsid w:val="000357A4"/>
    <w:rsid w:val="00072A17"/>
    <w:rsid w:val="0009394B"/>
    <w:rsid w:val="00096756"/>
    <w:rsid w:val="0009769C"/>
    <w:rsid w:val="0011120D"/>
    <w:rsid w:val="00125728"/>
    <w:rsid w:val="00125D6C"/>
    <w:rsid w:val="001577BE"/>
    <w:rsid w:val="00162FE6"/>
    <w:rsid w:val="00164F35"/>
    <w:rsid w:val="0017190D"/>
    <w:rsid w:val="00176695"/>
    <w:rsid w:val="00192675"/>
    <w:rsid w:val="001B3856"/>
    <w:rsid w:val="001F13B6"/>
    <w:rsid w:val="001F5E20"/>
    <w:rsid w:val="001F6326"/>
    <w:rsid w:val="00202ED8"/>
    <w:rsid w:val="00216C5D"/>
    <w:rsid w:val="002B7BDC"/>
    <w:rsid w:val="00307CBD"/>
    <w:rsid w:val="0033320C"/>
    <w:rsid w:val="00343DBF"/>
    <w:rsid w:val="00346F9A"/>
    <w:rsid w:val="00360930"/>
    <w:rsid w:val="00371ECE"/>
    <w:rsid w:val="0038410A"/>
    <w:rsid w:val="003A7D35"/>
    <w:rsid w:val="003B463A"/>
    <w:rsid w:val="003C04B3"/>
    <w:rsid w:val="003E057A"/>
    <w:rsid w:val="003E4674"/>
    <w:rsid w:val="003F16F4"/>
    <w:rsid w:val="004074A5"/>
    <w:rsid w:val="00417324"/>
    <w:rsid w:val="0042225A"/>
    <w:rsid w:val="00435BE9"/>
    <w:rsid w:val="00446339"/>
    <w:rsid w:val="00484E42"/>
    <w:rsid w:val="00485B86"/>
    <w:rsid w:val="004A4B73"/>
    <w:rsid w:val="004B0C6B"/>
    <w:rsid w:val="004D028D"/>
    <w:rsid w:val="004F49D9"/>
    <w:rsid w:val="00503E8F"/>
    <w:rsid w:val="0050423C"/>
    <w:rsid w:val="00533B58"/>
    <w:rsid w:val="005543F0"/>
    <w:rsid w:val="00560F53"/>
    <w:rsid w:val="00561AA5"/>
    <w:rsid w:val="00580C97"/>
    <w:rsid w:val="00585B76"/>
    <w:rsid w:val="005C379B"/>
    <w:rsid w:val="005D3CA5"/>
    <w:rsid w:val="005E4AF7"/>
    <w:rsid w:val="005E723A"/>
    <w:rsid w:val="0061490C"/>
    <w:rsid w:val="00632C67"/>
    <w:rsid w:val="006442EF"/>
    <w:rsid w:val="006456A7"/>
    <w:rsid w:val="00667075"/>
    <w:rsid w:val="0066755F"/>
    <w:rsid w:val="006819C0"/>
    <w:rsid w:val="006B3EB4"/>
    <w:rsid w:val="006B7092"/>
    <w:rsid w:val="006C4645"/>
    <w:rsid w:val="006D5EF3"/>
    <w:rsid w:val="007014CA"/>
    <w:rsid w:val="00770963"/>
    <w:rsid w:val="00783915"/>
    <w:rsid w:val="00795886"/>
    <w:rsid w:val="00797A22"/>
    <w:rsid w:val="007D30BD"/>
    <w:rsid w:val="007E2945"/>
    <w:rsid w:val="007F349E"/>
    <w:rsid w:val="007F71D2"/>
    <w:rsid w:val="00827A22"/>
    <w:rsid w:val="0086375F"/>
    <w:rsid w:val="008833A4"/>
    <w:rsid w:val="008C26E2"/>
    <w:rsid w:val="008D1A89"/>
    <w:rsid w:val="008D5A2F"/>
    <w:rsid w:val="00951A7A"/>
    <w:rsid w:val="00984234"/>
    <w:rsid w:val="00985CFF"/>
    <w:rsid w:val="00991055"/>
    <w:rsid w:val="00991863"/>
    <w:rsid w:val="00993DDA"/>
    <w:rsid w:val="009A0E05"/>
    <w:rsid w:val="009D5BFD"/>
    <w:rsid w:val="009F32B2"/>
    <w:rsid w:val="00A00238"/>
    <w:rsid w:val="00A03151"/>
    <w:rsid w:val="00A15747"/>
    <w:rsid w:val="00A17A05"/>
    <w:rsid w:val="00A23382"/>
    <w:rsid w:val="00A36718"/>
    <w:rsid w:val="00A5387B"/>
    <w:rsid w:val="00A74BF1"/>
    <w:rsid w:val="00AA6577"/>
    <w:rsid w:val="00AF395A"/>
    <w:rsid w:val="00B236C4"/>
    <w:rsid w:val="00B32A62"/>
    <w:rsid w:val="00B409C4"/>
    <w:rsid w:val="00B7297E"/>
    <w:rsid w:val="00B91EE5"/>
    <w:rsid w:val="00BD4236"/>
    <w:rsid w:val="00BD4488"/>
    <w:rsid w:val="00C60C8E"/>
    <w:rsid w:val="00C74FA1"/>
    <w:rsid w:val="00C945F2"/>
    <w:rsid w:val="00CA07D5"/>
    <w:rsid w:val="00CD037E"/>
    <w:rsid w:val="00D0042B"/>
    <w:rsid w:val="00D20E5F"/>
    <w:rsid w:val="00D21E3E"/>
    <w:rsid w:val="00D81E57"/>
    <w:rsid w:val="00DA14DB"/>
    <w:rsid w:val="00DC0F0E"/>
    <w:rsid w:val="00DC455E"/>
    <w:rsid w:val="00DD4B2D"/>
    <w:rsid w:val="00DE27AF"/>
    <w:rsid w:val="00E035DF"/>
    <w:rsid w:val="00E16529"/>
    <w:rsid w:val="00E212F5"/>
    <w:rsid w:val="00E62D54"/>
    <w:rsid w:val="00E80484"/>
    <w:rsid w:val="00E85A83"/>
    <w:rsid w:val="00E95D10"/>
    <w:rsid w:val="00EB6743"/>
    <w:rsid w:val="00EC0FED"/>
    <w:rsid w:val="00EC34E5"/>
    <w:rsid w:val="00ED656B"/>
    <w:rsid w:val="00EE4315"/>
    <w:rsid w:val="00F312EB"/>
    <w:rsid w:val="00F3329F"/>
    <w:rsid w:val="00F61960"/>
    <w:rsid w:val="00F70FF6"/>
    <w:rsid w:val="00F802CD"/>
    <w:rsid w:val="00FC0725"/>
    <w:rsid w:val="00FC3E99"/>
    <w:rsid w:val="00FD45EA"/>
    <w:rsid w:val="00FE662E"/>
    <w:rsid w:val="0C6417EA"/>
    <w:rsid w:val="133AC028"/>
    <w:rsid w:val="134AFD4C"/>
    <w:rsid w:val="1BBF1EE0"/>
    <w:rsid w:val="2437BC2D"/>
    <w:rsid w:val="32E90440"/>
    <w:rsid w:val="3569DCA9"/>
    <w:rsid w:val="3C7D07B1"/>
    <w:rsid w:val="49CC7AC5"/>
    <w:rsid w:val="4BEB442E"/>
    <w:rsid w:val="550D8625"/>
    <w:rsid w:val="5566CD6A"/>
    <w:rsid w:val="56C3C5BA"/>
    <w:rsid w:val="5B62AD91"/>
    <w:rsid w:val="5E43CA9E"/>
    <w:rsid w:val="6A2D6BEC"/>
    <w:rsid w:val="6E5A1D1C"/>
    <w:rsid w:val="728FF8FF"/>
    <w:rsid w:val="7EA4176F"/>
    <w:rsid w:val="7F048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5A0B39"/>
  <w15:docId w15:val="{7D04193C-64DD-4344-BCB6-23161029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8C26E2"/>
    <w:pPr>
      <w:spacing w:before="100" w:beforeAutospacing="1" w:after="100" w:afterAutospacing="1" w:line="240" w:lineRule="auto"/>
      <w:outlineLvl w:val="0"/>
    </w:pPr>
    <w:rPr>
      <w:rFonts w:ascii="Times New Roman" w:hAnsi="Times New Roman" w:eastAsia="Times New Roman" w:cs="Times New Roman"/>
      <w:b/>
      <w:bCs/>
      <w:kern w:val="36"/>
      <w:sz w:val="48"/>
      <w:szCs w:val="4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A14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EC34E5"/>
    <w:pPr>
      <w:spacing w:after="0" w:line="240" w:lineRule="auto"/>
    </w:pPr>
    <w:rPr>
      <w:rFonts w:eastAsiaTheme="minorEastAsia"/>
      <w:lang w:val="en-US" w:eastAsia="ja-JP"/>
    </w:rPr>
  </w:style>
  <w:style w:type="character" w:styleId="NoSpacingChar" w:customStyle="1">
    <w:name w:val="No Spacing Char"/>
    <w:basedOn w:val="DefaultParagraphFont"/>
    <w:link w:val="NoSpacing"/>
    <w:uiPriority w:val="1"/>
    <w:rsid w:val="00EC34E5"/>
    <w:rPr>
      <w:rFonts w:eastAsiaTheme="minorEastAsia"/>
      <w:lang w:val="en-US" w:eastAsia="ja-JP"/>
    </w:rPr>
  </w:style>
  <w:style w:type="paragraph" w:styleId="BalloonText">
    <w:name w:val="Balloon Text"/>
    <w:basedOn w:val="Normal"/>
    <w:link w:val="BalloonTextChar"/>
    <w:uiPriority w:val="99"/>
    <w:semiHidden/>
    <w:unhideWhenUsed/>
    <w:rsid w:val="00EC34E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C34E5"/>
    <w:rPr>
      <w:rFonts w:ascii="Tahoma" w:hAnsi="Tahoma" w:cs="Tahoma"/>
      <w:sz w:val="16"/>
      <w:szCs w:val="16"/>
    </w:rPr>
  </w:style>
  <w:style w:type="paragraph" w:styleId="Default" w:customStyle="1">
    <w:name w:val="Default"/>
    <w:rsid w:val="00EC34E5"/>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nhideWhenUsed/>
    <w:rsid w:val="00EC34E5"/>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34E5"/>
  </w:style>
  <w:style w:type="paragraph" w:styleId="Footer">
    <w:name w:val="footer"/>
    <w:basedOn w:val="Normal"/>
    <w:link w:val="FooterChar"/>
    <w:uiPriority w:val="99"/>
    <w:unhideWhenUsed/>
    <w:rsid w:val="00EC34E5"/>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34E5"/>
  </w:style>
  <w:style w:type="paragraph" w:styleId="ListParagraph">
    <w:name w:val="List Paragraph"/>
    <w:basedOn w:val="Normal"/>
    <w:uiPriority w:val="34"/>
    <w:qFormat/>
    <w:rsid w:val="00B7297E"/>
    <w:pPr>
      <w:ind w:left="720"/>
      <w:contextualSpacing/>
    </w:pPr>
  </w:style>
  <w:style w:type="character" w:styleId="Hyperlink">
    <w:name w:val="Hyperlink"/>
    <w:basedOn w:val="DefaultParagraphFont"/>
    <w:uiPriority w:val="99"/>
    <w:unhideWhenUsed/>
    <w:rsid w:val="00484E42"/>
    <w:rPr>
      <w:color w:val="0000FF" w:themeColor="hyperlink"/>
      <w:u w:val="single"/>
    </w:rPr>
  </w:style>
  <w:style w:type="character" w:styleId="Heading1Char" w:customStyle="1">
    <w:name w:val="Heading 1 Char"/>
    <w:basedOn w:val="DefaultParagraphFont"/>
    <w:link w:val="Heading1"/>
    <w:uiPriority w:val="9"/>
    <w:rsid w:val="008C26E2"/>
    <w:rPr>
      <w:rFonts w:ascii="Times New Roman" w:hAnsi="Times New Roman" w:eastAsia="Times New Roman" w:cs="Times New Roman"/>
      <w:b/>
      <w:bCs/>
      <w:kern w:val="36"/>
      <w:sz w:val="48"/>
      <w:szCs w:val="48"/>
      <w:lang w:val="en-US"/>
    </w:rPr>
  </w:style>
  <w:style w:type="character" w:styleId="Strong">
    <w:name w:val="Strong"/>
    <w:basedOn w:val="DefaultParagraphFont"/>
    <w:uiPriority w:val="22"/>
    <w:qFormat/>
    <w:rsid w:val="008C26E2"/>
    <w:rPr>
      <w:b/>
      <w:bCs/>
    </w:rPr>
  </w:style>
  <w:style w:type="paragraph" w:styleId="NormalWeb">
    <w:name w:val="Normal (Web)"/>
    <w:basedOn w:val="Normal"/>
    <w:uiPriority w:val="99"/>
    <w:semiHidden/>
    <w:unhideWhenUsed/>
    <w:rsid w:val="008C26E2"/>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PlainText">
    <w:name w:val="Plain Text"/>
    <w:basedOn w:val="Normal"/>
    <w:link w:val="PlainTextChar"/>
    <w:rsid w:val="003C04B3"/>
    <w:pPr>
      <w:spacing w:after="0" w:line="240" w:lineRule="auto"/>
    </w:pPr>
    <w:rPr>
      <w:rFonts w:ascii="Courier New" w:hAnsi="Courier New" w:eastAsia="Times New Roman" w:cs="Courier New"/>
      <w:sz w:val="20"/>
      <w:szCs w:val="20"/>
      <w:lang w:eastAsia="en-GB"/>
    </w:rPr>
  </w:style>
  <w:style w:type="character" w:styleId="PlainTextChar" w:customStyle="1">
    <w:name w:val="Plain Text Char"/>
    <w:basedOn w:val="DefaultParagraphFont"/>
    <w:link w:val="PlainText"/>
    <w:rsid w:val="003C04B3"/>
    <w:rPr>
      <w:rFonts w:ascii="Courier New" w:hAnsi="Courier New" w:eastAsia="Times New Roman" w:cs="Courier New"/>
      <w:sz w:val="20"/>
      <w:szCs w:val="20"/>
      <w:lang w:eastAsia="en-GB"/>
    </w:rPr>
  </w:style>
  <w:style w:type="character" w:styleId="CommentReference">
    <w:name w:val="annotation reference"/>
    <w:basedOn w:val="DefaultParagraphFont"/>
    <w:uiPriority w:val="99"/>
    <w:semiHidden/>
    <w:unhideWhenUsed/>
    <w:rsid w:val="00991863"/>
    <w:rPr>
      <w:sz w:val="16"/>
      <w:szCs w:val="16"/>
    </w:rPr>
  </w:style>
  <w:style w:type="paragraph" w:styleId="CommentText">
    <w:name w:val="annotation text"/>
    <w:basedOn w:val="Normal"/>
    <w:link w:val="CommentTextChar"/>
    <w:uiPriority w:val="99"/>
    <w:semiHidden/>
    <w:unhideWhenUsed/>
    <w:rsid w:val="00991863"/>
    <w:pPr>
      <w:spacing w:line="240" w:lineRule="auto"/>
    </w:pPr>
    <w:rPr>
      <w:sz w:val="20"/>
      <w:szCs w:val="20"/>
    </w:rPr>
  </w:style>
  <w:style w:type="character" w:styleId="CommentTextChar" w:customStyle="1">
    <w:name w:val="Comment Text Char"/>
    <w:basedOn w:val="DefaultParagraphFont"/>
    <w:link w:val="CommentText"/>
    <w:uiPriority w:val="99"/>
    <w:semiHidden/>
    <w:rsid w:val="00991863"/>
    <w:rPr>
      <w:sz w:val="20"/>
      <w:szCs w:val="20"/>
    </w:rPr>
  </w:style>
  <w:style w:type="paragraph" w:styleId="CommentSubject">
    <w:name w:val="annotation subject"/>
    <w:basedOn w:val="CommentText"/>
    <w:next w:val="CommentText"/>
    <w:link w:val="CommentSubjectChar"/>
    <w:uiPriority w:val="99"/>
    <w:semiHidden/>
    <w:unhideWhenUsed/>
    <w:rsid w:val="00991863"/>
    <w:rPr>
      <w:b/>
      <w:bCs/>
    </w:rPr>
  </w:style>
  <w:style w:type="character" w:styleId="CommentSubjectChar" w:customStyle="1">
    <w:name w:val="Comment Subject Char"/>
    <w:basedOn w:val="CommentTextChar"/>
    <w:link w:val="CommentSubject"/>
    <w:uiPriority w:val="99"/>
    <w:semiHidden/>
    <w:rsid w:val="009918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613277">
      <w:bodyDiv w:val="1"/>
      <w:marLeft w:val="0"/>
      <w:marRight w:val="0"/>
      <w:marTop w:val="0"/>
      <w:marBottom w:val="0"/>
      <w:divBdr>
        <w:top w:val="none" w:sz="0" w:space="0" w:color="auto"/>
        <w:left w:val="none" w:sz="0" w:space="0" w:color="auto"/>
        <w:bottom w:val="none" w:sz="0" w:space="0" w:color="auto"/>
        <w:right w:val="none" w:sz="0" w:space="0" w:color="auto"/>
      </w:divBdr>
    </w:div>
    <w:div w:id="148551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abbea71e-6e95-4585-a334-7d20f441ddf8">
      <Terms xmlns="http://schemas.microsoft.com/office/infopath/2007/PartnerControls"/>
    </lcf76f155ced4ddcb4097134ff3c332f>
    <TaxCatchAll xmlns="c045f344-181b-478c-ad00-e05e18f8d9b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D9D9CB5BB4906448715E0446EDF02C4" ma:contentTypeVersion="13" ma:contentTypeDescription="Create a new document." ma:contentTypeScope="" ma:versionID="0965fd097a359060a2e67f16a7d9575c">
  <xsd:schema xmlns:xsd="http://www.w3.org/2001/XMLSchema" xmlns:xs="http://www.w3.org/2001/XMLSchema" xmlns:p="http://schemas.microsoft.com/office/2006/metadata/properties" xmlns:ns2="abbea71e-6e95-4585-a334-7d20f441ddf8" xmlns:ns3="c045f344-181b-478c-ad00-e05e18f8d9b4" targetNamespace="http://schemas.microsoft.com/office/2006/metadata/properties" ma:root="true" ma:fieldsID="eaa40115b2d0b61c46dc1f8db8f01b23" ns2:_="" ns3:_="">
    <xsd:import namespace="abbea71e-6e95-4585-a334-7d20f441ddf8"/>
    <xsd:import namespace="c045f344-181b-478c-ad00-e05e18f8d9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ea71e-6e95-4585-a334-7d20f441d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df2084-02f9-4a84-8e44-840b10b047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5f344-181b-478c-ad00-e05e18f8d9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5ff41f-6e2a-4083-a973-285ddc47cefe}" ma:internalName="TaxCatchAll" ma:showField="CatchAllData" ma:web="c045f344-181b-478c-ad00-e05e18f8d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426C1-B10B-42B0-A2F7-2874DE149E3E}">
  <ds:schemaRefs>
    <ds:schemaRef ds:uri="http://schemas.microsoft.com/sharepoint/v3/contenttype/forms"/>
  </ds:schemaRefs>
</ds:datastoreItem>
</file>

<file path=customXml/itemProps2.xml><?xml version="1.0" encoding="utf-8"?>
<ds:datastoreItem xmlns:ds="http://schemas.openxmlformats.org/officeDocument/2006/customXml" ds:itemID="{17808654-459E-4AE9-9B00-B3560B5A44DB}">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purl.org/dc/terms/"/>
  </ds:schemaRefs>
</ds:datastoreItem>
</file>

<file path=customXml/itemProps3.xml><?xml version="1.0" encoding="utf-8"?>
<ds:datastoreItem xmlns:ds="http://schemas.openxmlformats.org/officeDocument/2006/customXml" ds:itemID="{EEE41EA3-F4D3-41F9-9C91-D814BE11448D}">
  <ds:schemaRefs>
    <ds:schemaRef ds:uri="http://schemas.openxmlformats.org/officeDocument/2006/bibliography"/>
  </ds:schemaRefs>
</ds:datastoreItem>
</file>

<file path=customXml/itemProps4.xml><?xml version="1.0" encoding="utf-8"?>
<ds:datastoreItem xmlns:ds="http://schemas.openxmlformats.org/officeDocument/2006/customXml" ds:itemID="{DFF6F2DF-FB63-4B39-BB08-9B20EF02BC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Community Gateway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Cook, Gary</dc:creator>
  <lastModifiedBy>Laura Porter</lastModifiedBy>
  <revision>10</revision>
  <lastPrinted>2023-07-17T13:29:00.0000000Z</lastPrinted>
  <dcterms:created xsi:type="dcterms:W3CDTF">2023-06-19T14:11:00.0000000Z</dcterms:created>
  <dcterms:modified xsi:type="dcterms:W3CDTF">2026-03-03T08:09:53.2590632Z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0x0101002D9D9CB5BB4906448715E0446EDF02C4</vt:lpwstr>
  </property>
  <property fmtid="{D5CDD505-2E9C-101B-9397-08002B2CF9AE}" pid="3" name="Order">
    <vt:r8>74800</vt:r8>
  </property>
  <property fmtid="{D5CDD505-2E9C-101B-9397-08002B2CF9AE}" pid="4" name="MediaServiceImageTags">
    <vt:lpwstr/>
  </property>
</Properties>
</file>